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6E9C31B0" w:rsidR="00987C82" w:rsidRDefault="00987C82" w:rsidP="003B7A33">
      <w:pPr>
        <w:spacing w:line="360" w:lineRule="auto"/>
        <w:ind w:left="425"/>
        <w:rPr>
          <w:rFonts w:ascii="Arial Rounded MT Bold" w:hAnsi="Arial Rounded MT Bold" w:cs="Arial"/>
          <w:sz w:val="26"/>
          <w:szCs w:val="26"/>
        </w:rPr>
      </w:pPr>
    </w:p>
    <w:p w14:paraId="668CBEC8" w14:textId="77777777" w:rsidR="003B02FF" w:rsidRDefault="003B02FF" w:rsidP="003B02FF">
      <w:pPr>
        <w:spacing w:line="360" w:lineRule="auto"/>
        <w:ind w:left="425"/>
        <w:rPr>
          <w:rFonts w:ascii="Arial Rounded MT Bold" w:hAnsi="Arial Rounded MT Bold" w:cs="Arial"/>
          <w:sz w:val="26"/>
          <w:szCs w:val="26"/>
        </w:rPr>
      </w:pPr>
      <w:r>
        <w:rPr>
          <w:rFonts w:ascii="Arial Rounded MT Bold" w:hAnsi="Arial Rounded MT Bold" w:cs="Arial"/>
          <w:sz w:val="26"/>
          <w:szCs w:val="26"/>
        </w:rPr>
        <w:t xml:space="preserve">Highspeed im Porsche Museum </w:t>
      </w:r>
    </w:p>
    <w:p w14:paraId="407FFAAA" w14:textId="77777777" w:rsidR="003B02FF" w:rsidRDefault="003B02FF" w:rsidP="003B02FF">
      <w:pPr>
        <w:spacing w:line="360" w:lineRule="auto"/>
        <w:ind w:left="425"/>
        <w:rPr>
          <w:rFonts w:ascii="Arial Rounded MT Bold" w:hAnsi="Arial Rounded MT Bold" w:cs="Arial"/>
          <w:sz w:val="20"/>
        </w:rPr>
      </w:pPr>
      <w:r>
        <w:rPr>
          <w:rFonts w:ascii="Arial Rounded MT Bold" w:hAnsi="Arial Rounded MT Bold" w:cs="Arial"/>
          <w:sz w:val="20"/>
        </w:rPr>
        <w:t>Die Geschichte der Stuttgarter Sportwagenschmiede</w:t>
      </w:r>
    </w:p>
    <w:p w14:paraId="08C016D7" w14:textId="77777777" w:rsidR="003B02FF" w:rsidRDefault="003B02FF" w:rsidP="003B02FF">
      <w:pPr>
        <w:spacing w:line="360" w:lineRule="auto"/>
        <w:ind w:left="425"/>
        <w:rPr>
          <w:rFonts w:ascii="Arial" w:hAnsi="Arial" w:cs="Arial"/>
          <w:sz w:val="20"/>
        </w:rPr>
      </w:pPr>
    </w:p>
    <w:p w14:paraId="4C38E9BB" w14:textId="44E23A76" w:rsidR="003B02FF" w:rsidRDefault="003B02FF" w:rsidP="003B02FF">
      <w:pPr>
        <w:spacing w:line="360" w:lineRule="auto"/>
        <w:ind w:left="425"/>
        <w:rPr>
          <w:rFonts w:ascii="Arial" w:hAnsi="Arial" w:cs="Arial"/>
          <w:sz w:val="20"/>
        </w:rPr>
      </w:pPr>
      <w:r>
        <w:rPr>
          <w:rFonts w:ascii="Arial" w:hAnsi="Arial" w:cs="Arial"/>
          <w:sz w:val="20"/>
        </w:rPr>
        <w:t xml:space="preserve">Spektakulär von außen und Hochleistung im Innern – das Porsche Museum erzählt die Produkt- und Motorsportgeschichte der Stuttgarter </w:t>
      </w:r>
      <w:r w:rsidRPr="009D2199">
        <w:rPr>
          <w:rFonts w:ascii="Arial" w:hAnsi="Arial" w:cs="Arial"/>
          <w:sz w:val="20"/>
        </w:rPr>
        <w:t xml:space="preserve">Sportwagenschmiede. Seit seiner Eröffnung im Jahr 2009 konnte das Museum rund </w:t>
      </w:r>
      <w:r w:rsidR="00C26355" w:rsidRPr="009D2199">
        <w:rPr>
          <w:rFonts w:ascii="Arial" w:hAnsi="Arial" w:cs="Arial"/>
          <w:sz w:val="20"/>
        </w:rPr>
        <w:t>5,8</w:t>
      </w:r>
      <w:r w:rsidRPr="009D2199">
        <w:rPr>
          <w:rFonts w:ascii="Arial" w:hAnsi="Arial" w:cs="Arial"/>
          <w:sz w:val="20"/>
        </w:rPr>
        <w:t xml:space="preserve"> Millionen </w:t>
      </w:r>
      <w:r w:rsidR="00650A6D" w:rsidRPr="009D2199">
        <w:rPr>
          <w:rFonts w:ascii="Arial" w:hAnsi="Arial" w:cs="Arial"/>
          <w:sz w:val="20"/>
        </w:rPr>
        <w:t xml:space="preserve">Besuchende </w:t>
      </w:r>
      <w:r w:rsidRPr="009D2199">
        <w:rPr>
          <w:rFonts w:ascii="Arial" w:hAnsi="Arial" w:cs="Arial"/>
          <w:sz w:val="20"/>
        </w:rPr>
        <w:t>begrüßen</w:t>
      </w:r>
      <w:r w:rsidRPr="009C7145">
        <w:rPr>
          <w:rFonts w:ascii="Arial" w:hAnsi="Arial" w:cs="Arial"/>
          <w:sz w:val="20"/>
        </w:rPr>
        <w:t xml:space="preserve">. </w:t>
      </w:r>
    </w:p>
    <w:p w14:paraId="3E6B8A8B" w14:textId="77777777" w:rsidR="003B02FF" w:rsidRDefault="003B02FF" w:rsidP="003B02FF">
      <w:pPr>
        <w:spacing w:line="360" w:lineRule="auto"/>
        <w:ind w:left="425"/>
        <w:rPr>
          <w:rFonts w:ascii="Arial" w:hAnsi="Arial" w:cs="Arial"/>
          <w:sz w:val="20"/>
        </w:rPr>
      </w:pPr>
    </w:p>
    <w:p w14:paraId="3EAEC7A5" w14:textId="77777777" w:rsidR="003B02FF" w:rsidRDefault="003B02FF" w:rsidP="003B02FF">
      <w:pPr>
        <w:spacing w:line="360" w:lineRule="auto"/>
        <w:ind w:left="425"/>
        <w:rPr>
          <w:rFonts w:ascii="Arial" w:hAnsi="Arial" w:cs="Arial"/>
          <w:strike/>
          <w:sz w:val="20"/>
        </w:rPr>
      </w:pPr>
      <w:r>
        <w:rPr>
          <w:rFonts w:ascii="Arial" w:hAnsi="Arial" w:cs="Arial"/>
          <w:sz w:val="20"/>
        </w:rPr>
        <w:t xml:space="preserve">Das von dem Wiener Architekturbüro </w:t>
      </w:r>
      <w:proofErr w:type="spellStart"/>
      <w:r>
        <w:rPr>
          <w:rFonts w:ascii="Arial" w:hAnsi="Arial" w:cs="Arial"/>
          <w:sz w:val="20"/>
        </w:rPr>
        <w:t>Delugan</w:t>
      </w:r>
      <w:proofErr w:type="spellEnd"/>
      <w:r>
        <w:rPr>
          <w:rFonts w:ascii="Arial" w:hAnsi="Arial" w:cs="Arial"/>
          <w:sz w:val="20"/>
        </w:rPr>
        <w:t xml:space="preserve"> </w:t>
      </w:r>
      <w:proofErr w:type="spellStart"/>
      <w:r>
        <w:rPr>
          <w:rFonts w:ascii="Arial" w:hAnsi="Arial" w:cs="Arial"/>
          <w:sz w:val="20"/>
        </w:rPr>
        <w:t>Meissl</w:t>
      </w:r>
      <w:proofErr w:type="spellEnd"/>
      <w:r>
        <w:rPr>
          <w:rFonts w:ascii="Arial" w:hAnsi="Arial" w:cs="Arial"/>
          <w:sz w:val="20"/>
        </w:rPr>
        <w:t xml:space="preserve"> futuristisch gestaltete Gebäude (2009) wird von drei V-förmigen Säulen getragen. Fast macht es den Eindruck, als schwebe der Hauptkörper über dem Boden. 35.000 Tonnen wiegt der Museumskörper, in dem 6.000 Tonnen Stahl verbaut wurden. Mehr, als im Pariser Eiffelturm. Optischer Fixpunkt am Porscheplatz: Eine 24 Meter hohe Skulptur – „Inspiration 911“ –, deren drei Stelen von je einem Porsche 911 aus unterschiedlichen Baujahren gekrönt wird. </w:t>
      </w:r>
    </w:p>
    <w:p w14:paraId="522DD3EA" w14:textId="2362EEE1" w:rsidR="003B02FF" w:rsidRDefault="003B02FF" w:rsidP="003B02FF">
      <w:pPr>
        <w:spacing w:line="360" w:lineRule="auto"/>
        <w:ind w:left="425"/>
        <w:rPr>
          <w:rFonts w:ascii="Arial" w:hAnsi="Arial" w:cs="Arial"/>
          <w:sz w:val="20"/>
        </w:rPr>
      </w:pPr>
      <w:r>
        <w:rPr>
          <w:rFonts w:ascii="Arial" w:hAnsi="Arial" w:cs="Arial"/>
          <w:sz w:val="20"/>
        </w:rPr>
        <w:t xml:space="preserve">Die 5.600 Quadratmeter große Ausstellung präsentiert mehr als 80 Fahrzeuge und </w:t>
      </w:r>
      <w:r>
        <w:rPr>
          <w:rFonts w:ascii="Arial" w:hAnsi="Arial" w:cs="Arial"/>
          <w:sz w:val="20"/>
        </w:rPr>
        <w:br/>
        <w:t>zahlreiche Kleinexponate. Neben weltberühmten Automobilikonen wie dem 356, 911 oder 917 werden auch die technischen Hochleistungen aus den frühen Jahren des 20. Jahrhunderts von Professor Ferdinand Porsche ausgestellt. Zu den Highlights zählt ein Neuaufbau des Typs 64, des Ur-Porsche. Seine Formensprache, sozusagen die Porsche-DNA, findet sich bis he</w:t>
      </w:r>
      <w:r w:rsidRPr="009C7145">
        <w:rPr>
          <w:rFonts w:ascii="Arial" w:hAnsi="Arial" w:cs="Arial"/>
          <w:sz w:val="20"/>
        </w:rPr>
        <w:t xml:space="preserve">ute in jedem Modell der Zuffenhausener Sportwagenschmiede. Der Leitfaden für </w:t>
      </w:r>
      <w:r w:rsidR="00EA2E4C" w:rsidRPr="009C7145">
        <w:rPr>
          <w:rFonts w:ascii="Arial" w:hAnsi="Arial" w:cs="Arial"/>
          <w:sz w:val="20"/>
        </w:rPr>
        <w:t xml:space="preserve">die </w:t>
      </w:r>
      <w:r w:rsidR="00FA57E1" w:rsidRPr="009C7145">
        <w:rPr>
          <w:rFonts w:ascii="Arial" w:hAnsi="Arial" w:cs="Arial"/>
          <w:sz w:val="20"/>
        </w:rPr>
        <w:t xml:space="preserve">Besuchenden </w:t>
      </w:r>
      <w:r w:rsidRPr="009C7145">
        <w:rPr>
          <w:rFonts w:ascii="Arial" w:hAnsi="Arial" w:cs="Arial"/>
          <w:sz w:val="20"/>
        </w:rPr>
        <w:t xml:space="preserve">entsteht aus der Produktgeschichte. Sie transportiert die „Idee Porsche”, die auf den charakteristischen </w:t>
      </w:r>
      <w:r>
        <w:rPr>
          <w:rFonts w:ascii="Arial" w:hAnsi="Arial" w:cs="Arial"/>
          <w:sz w:val="20"/>
        </w:rPr>
        <w:t xml:space="preserve">Eigenschaften „schnell”, „leicht”, „clever”, „stark”, „leidenschaftlich“ und „konsequent” basiert. Ergänzt wird der chronologische Rundgang durch spezielle Themenbereiche, beispielsweise zu Porsches Motorsportaktivitäten. </w:t>
      </w:r>
    </w:p>
    <w:p w14:paraId="4327A315" w14:textId="35E9ABB7" w:rsidR="003B02FF" w:rsidRDefault="003B02FF" w:rsidP="003B02FF">
      <w:pPr>
        <w:spacing w:line="360" w:lineRule="auto"/>
        <w:ind w:left="425"/>
        <w:rPr>
          <w:rFonts w:ascii="Arial" w:hAnsi="Arial" w:cs="Arial"/>
          <w:sz w:val="20"/>
        </w:rPr>
      </w:pPr>
      <w:bookmarkStart w:id="0" w:name="_Hlk92724945"/>
      <w:r>
        <w:rPr>
          <w:rFonts w:ascii="Arial" w:hAnsi="Arial" w:cs="Arial"/>
          <w:sz w:val="20"/>
        </w:rPr>
        <w:t xml:space="preserve">Ende 2021 hat das Porsche Museum den Einstieg in die Dauerausstellung neu konzipiert. Mehr als 20 Stationen und zahlreiche noch nie gezeigte Exponate erwarten die Gäste. Zu sehen sind persönliche Fotos vom jungen Ferry Porsche, persönliche Zeitzeugendokumente ebenso wie ein Konstruktionstisch. Und mittels virtueller Realität können die </w:t>
      </w:r>
      <w:r w:rsidRPr="009D2199">
        <w:rPr>
          <w:rFonts w:ascii="Arial" w:hAnsi="Arial" w:cs="Arial"/>
          <w:sz w:val="20"/>
        </w:rPr>
        <w:t xml:space="preserve">Besucherinnen </w:t>
      </w:r>
      <w:r w:rsidR="00650A6D" w:rsidRPr="009D2199">
        <w:rPr>
          <w:rFonts w:ascii="Arial" w:hAnsi="Arial" w:cs="Arial"/>
          <w:sz w:val="20"/>
        </w:rPr>
        <w:t xml:space="preserve">und Besucher </w:t>
      </w:r>
      <w:r>
        <w:rPr>
          <w:rFonts w:ascii="Arial" w:hAnsi="Arial" w:cs="Arial"/>
          <w:sz w:val="20"/>
        </w:rPr>
        <w:t xml:space="preserve">in die Gmünder Produktion eintreten und ihren eigenen Porsche 356 dengeln und lackieren. </w:t>
      </w:r>
    </w:p>
    <w:bookmarkEnd w:id="0"/>
    <w:p w14:paraId="62A825C2" w14:textId="77777777" w:rsidR="003B02FF" w:rsidRDefault="003B02FF" w:rsidP="003B02FF">
      <w:pPr>
        <w:spacing w:line="360" w:lineRule="auto"/>
        <w:ind w:left="425"/>
        <w:rPr>
          <w:rFonts w:ascii="Arial" w:hAnsi="Arial" w:cs="Arial"/>
          <w:sz w:val="20"/>
        </w:rPr>
      </w:pPr>
      <w:r>
        <w:rPr>
          <w:rFonts w:ascii="Arial" w:hAnsi="Arial" w:cs="Arial"/>
          <w:sz w:val="20"/>
        </w:rPr>
        <w:t xml:space="preserve">Am Ende der Ausstellung lädt die interaktive „Porsche </w:t>
      </w:r>
      <w:proofErr w:type="spellStart"/>
      <w:r>
        <w:rPr>
          <w:rFonts w:ascii="Arial" w:hAnsi="Arial" w:cs="Arial"/>
          <w:sz w:val="20"/>
        </w:rPr>
        <w:t>Touchwall</w:t>
      </w:r>
      <w:proofErr w:type="spellEnd"/>
      <w:r>
        <w:rPr>
          <w:rFonts w:ascii="Arial" w:hAnsi="Arial" w:cs="Arial"/>
          <w:sz w:val="20"/>
        </w:rPr>
        <w:t xml:space="preserve">“ zum multimedialen Stöbern und Recherchieren in der Unternehmensgeschichte ein. Weltweit einzigartig: Die interaktive Soundinstallation „Porsche in </w:t>
      </w:r>
      <w:proofErr w:type="spellStart"/>
      <w:r>
        <w:rPr>
          <w:rFonts w:ascii="Arial" w:hAnsi="Arial" w:cs="Arial"/>
          <w:sz w:val="20"/>
        </w:rPr>
        <w:t>the</w:t>
      </w:r>
      <w:proofErr w:type="spellEnd"/>
      <w:r>
        <w:rPr>
          <w:rFonts w:ascii="Arial" w:hAnsi="Arial" w:cs="Arial"/>
          <w:sz w:val="20"/>
        </w:rPr>
        <w:t xml:space="preserve"> Mix“. Von sieben Fahrzeugmodellen ist jeweils der charakteristische Fahrzeugsound zu hören. </w:t>
      </w:r>
    </w:p>
    <w:p w14:paraId="67BD681A" w14:textId="77777777" w:rsidR="003B02FF" w:rsidRDefault="003B02FF" w:rsidP="003B02FF">
      <w:pPr>
        <w:spacing w:line="360" w:lineRule="auto"/>
        <w:ind w:left="425"/>
        <w:rPr>
          <w:rFonts w:ascii="Arial" w:hAnsi="Arial" w:cs="Arial"/>
          <w:sz w:val="20"/>
        </w:rPr>
      </w:pPr>
    </w:p>
    <w:p w14:paraId="684FAB79" w14:textId="2572E603" w:rsidR="003B02FF" w:rsidRDefault="003B02FF" w:rsidP="003B02FF">
      <w:pPr>
        <w:spacing w:line="360" w:lineRule="auto"/>
        <w:ind w:left="425"/>
        <w:rPr>
          <w:rFonts w:ascii="Arial" w:hAnsi="Arial" w:cs="Arial"/>
          <w:sz w:val="20"/>
        </w:rPr>
      </w:pPr>
      <w:r>
        <w:rPr>
          <w:rFonts w:ascii="Arial" w:hAnsi="Arial" w:cs="Arial"/>
          <w:sz w:val="20"/>
        </w:rPr>
        <w:t xml:space="preserve">Die Ausstellung ist ständig im Wandel, denn das Porsche-Museum ist ein rollendes Museum. Die gezeigten Fahrzeuge erfüllen noch heute ihren Zweck: Sie fahren. Etwa beim </w:t>
      </w:r>
      <w:proofErr w:type="spellStart"/>
      <w:r>
        <w:rPr>
          <w:rFonts w:ascii="Arial" w:hAnsi="Arial" w:cs="Arial"/>
          <w:sz w:val="20"/>
        </w:rPr>
        <w:t>Goodwood</w:t>
      </w:r>
      <w:proofErr w:type="spellEnd"/>
      <w:r>
        <w:rPr>
          <w:rFonts w:ascii="Arial" w:hAnsi="Arial" w:cs="Arial"/>
          <w:sz w:val="20"/>
        </w:rPr>
        <w:t xml:space="preserve"> Festival </w:t>
      </w:r>
      <w:proofErr w:type="spellStart"/>
      <w:r>
        <w:rPr>
          <w:rFonts w:ascii="Arial" w:hAnsi="Arial" w:cs="Arial"/>
          <w:sz w:val="20"/>
        </w:rPr>
        <w:t>of</w:t>
      </w:r>
      <w:proofErr w:type="spellEnd"/>
      <w:r>
        <w:rPr>
          <w:rFonts w:ascii="Arial" w:hAnsi="Arial" w:cs="Arial"/>
          <w:sz w:val="20"/>
        </w:rPr>
        <w:t xml:space="preserve"> Speed. Um eine fachgerechte Wartung der historischen Renn- und Sportwagen gewährleisten </w:t>
      </w:r>
      <w:r>
        <w:rPr>
          <w:rFonts w:ascii="Arial" w:hAnsi="Arial" w:cs="Arial"/>
          <w:sz w:val="20"/>
        </w:rPr>
        <w:lastRenderedPageBreak/>
        <w:t xml:space="preserve">zu können, wurde eine Museumswerkstatt </w:t>
      </w:r>
      <w:r w:rsidRPr="009C7145">
        <w:rPr>
          <w:rFonts w:ascii="Arial" w:hAnsi="Arial" w:cs="Arial"/>
          <w:sz w:val="20"/>
        </w:rPr>
        <w:t xml:space="preserve">eingerichtet. </w:t>
      </w:r>
      <w:r w:rsidR="00EA2E4C" w:rsidRPr="009C7145">
        <w:rPr>
          <w:rFonts w:ascii="Arial" w:hAnsi="Arial" w:cs="Arial"/>
          <w:sz w:val="20"/>
        </w:rPr>
        <w:t xml:space="preserve">Die </w:t>
      </w:r>
      <w:r w:rsidR="00FA57E1" w:rsidRPr="009C7145">
        <w:rPr>
          <w:rFonts w:ascii="Arial" w:hAnsi="Arial" w:cs="Arial"/>
          <w:sz w:val="20"/>
        </w:rPr>
        <w:t>Besuchende</w:t>
      </w:r>
      <w:r w:rsidR="00EA2E4C" w:rsidRPr="009C7145">
        <w:rPr>
          <w:rFonts w:ascii="Arial" w:hAnsi="Arial" w:cs="Arial"/>
          <w:sz w:val="20"/>
        </w:rPr>
        <w:t>n können</w:t>
      </w:r>
      <w:r w:rsidR="00FA57E1" w:rsidRPr="009C7145">
        <w:rPr>
          <w:rFonts w:ascii="Arial" w:hAnsi="Arial" w:cs="Arial"/>
          <w:sz w:val="20"/>
        </w:rPr>
        <w:t xml:space="preserve"> </w:t>
      </w:r>
      <w:r w:rsidRPr="009C7145">
        <w:rPr>
          <w:rFonts w:ascii="Arial" w:hAnsi="Arial" w:cs="Arial"/>
          <w:sz w:val="20"/>
        </w:rPr>
        <w:t xml:space="preserve">die Arbeit an den Porsche-Klassikern durch eine gläserne Trennwand direkt </w:t>
      </w:r>
      <w:r>
        <w:rPr>
          <w:rFonts w:ascii="Arial" w:hAnsi="Arial" w:cs="Arial"/>
          <w:sz w:val="20"/>
        </w:rPr>
        <w:t>mitverfolgen. Über der Museumswerkstatt gewährt das Historische Archiv der Dr. Ing. h.c. F. Porsche AG Fachpublikum wie Journalisten, Wissenschaftlern oder Besitzern von Porsche-Klassikern Einblick in die Geschichte des Unternehmens. Es umfasst als eines der größten Bildarchive im Automobilbereich mehr als 2,5 Millionen Fotos und Dias, 4.000 Bücher und 1.700 Stunden Filmmaterial. Zudem verfügt es über eine umfangreiche Sammlung schriftlicher Unterlagen zur Produkt-, Renn- und Unternehmensgeschichte.</w:t>
      </w:r>
    </w:p>
    <w:p w14:paraId="53722EBA" w14:textId="77777777" w:rsidR="003B02FF" w:rsidRDefault="003B02FF" w:rsidP="003B02FF">
      <w:pPr>
        <w:spacing w:line="360" w:lineRule="auto"/>
        <w:ind w:left="425"/>
        <w:rPr>
          <w:rFonts w:ascii="Arial" w:hAnsi="Arial" w:cs="Arial"/>
          <w:sz w:val="20"/>
        </w:rPr>
      </w:pPr>
    </w:p>
    <w:p w14:paraId="5E777361" w14:textId="20245F49" w:rsidR="003B02FF" w:rsidRDefault="003B02FF" w:rsidP="003B02FF">
      <w:pPr>
        <w:spacing w:line="360" w:lineRule="auto"/>
        <w:ind w:left="425"/>
        <w:rPr>
          <w:rFonts w:ascii="Arial" w:hAnsi="Arial" w:cs="Arial"/>
          <w:sz w:val="20"/>
        </w:rPr>
      </w:pPr>
      <w:r>
        <w:rPr>
          <w:rFonts w:ascii="Arial" w:hAnsi="Arial" w:cs="Arial"/>
          <w:sz w:val="20"/>
        </w:rPr>
        <w:t xml:space="preserve">Per Multimedia Guide </w:t>
      </w:r>
      <w:proofErr w:type="spellStart"/>
      <w:r>
        <w:rPr>
          <w:rFonts w:ascii="Arial" w:hAnsi="Arial" w:cs="Arial"/>
          <w:sz w:val="20"/>
        </w:rPr>
        <w:t>durch’s</w:t>
      </w:r>
      <w:proofErr w:type="spellEnd"/>
      <w:r>
        <w:rPr>
          <w:rFonts w:ascii="Arial" w:hAnsi="Arial" w:cs="Arial"/>
          <w:sz w:val="20"/>
        </w:rPr>
        <w:t xml:space="preserve"> Porsche Museum: Der Guide enthält Tonmaterial zu Filmen, Informationen zu einzelnen Fahrzeugen und vieles mehr. </w:t>
      </w:r>
      <w:r w:rsidRPr="0081273C">
        <w:rPr>
          <w:rFonts w:ascii="Arial" w:hAnsi="Arial" w:cs="Arial"/>
          <w:sz w:val="20"/>
        </w:rPr>
        <w:t xml:space="preserve">So wird </w:t>
      </w:r>
      <w:r w:rsidR="00CC4296" w:rsidRPr="0081273C">
        <w:rPr>
          <w:rFonts w:ascii="Arial" w:hAnsi="Arial" w:cs="Arial"/>
          <w:sz w:val="20"/>
        </w:rPr>
        <w:t xml:space="preserve">den Besuchenden </w:t>
      </w:r>
      <w:r>
        <w:rPr>
          <w:rFonts w:ascii="Arial" w:hAnsi="Arial" w:cs="Arial"/>
          <w:sz w:val="20"/>
        </w:rPr>
        <w:t>ermöglicht, noch tiefer in die Unternehmensgeschichte des Sportwagenherstellers einzutauchen. Verfügbar ist der Media Guide in acht Sprachen: Deutsch, Englisch, Französisch, Spanisch, Italienisch, Russisch, Japanisch und Chinesisch.</w:t>
      </w:r>
    </w:p>
    <w:p w14:paraId="279239F7" w14:textId="77777777" w:rsidR="003B02FF" w:rsidRDefault="003B02FF" w:rsidP="003B02FF">
      <w:pPr>
        <w:spacing w:line="360" w:lineRule="auto"/>
        <w:ind w:left="425"/>
        <w:rPr>
          <w:rFonts w:ascii="Arial" w:hAnsi="Arial" w:cs="Arial"/>
          <w:sz w:val="20"/>
        </w:rPr>
      </w:pPr>
    </w:p>
    <w:p w14:paraId="2FC67786" w14:textId="77777777" w:rsidR="003B02FF" w:rsidRDefault="003B02FF" w:rsidP="003B02FF">
      <w:pPr>
        <w:spacing w:line="360" w:lineRule="auto"/>
        <w:ind w:left="425"/>
        <w:rPr>
          <w:rFonts w:ascii="Arial" w:hAnsi="Arial" w:cs="Arial"/>
          <w:sz w:val="20"/>
        </w:rPr>
      </w:pPr>
      <w:r>
        <w:rPr>
          <w:rFonts w:ascii="Arial" w:hAnsi="Arial" w:cs="Arial"/>
          <w:sz w:val="20"/>
        </w:rPr>
        <w:t xml:space="preserve">Fine-Dining in exklusiver Umgebung: Das Restaurant „Christophorus“ befindet sich im zweiten Obergeschoss, auf einer Ebene mit der Ausstellung. Die Restaurantgäste sind somit nur durch eine Glaswand vom Museum getrennt. </w:t>
      </w:r>
    </w:p>
    <w:p w14:paraId="6BE40B65" w14:textId="77777777" w:rsidR="003B02FF" w:rsidRDefault="003B02FF" w:rsidP="003B02FF">
      <w:pPr>
        <w:spacing w:line="360" w:lineRule="auto"/>
        <w:ind w:left="425"/>
        <w:rPr>
          <w:rFonts w:ascii="Arial" w:hAnsi="Arial" w:cs="Arial"/>
          <w:sz w:val="20"/>
        </w:rPr>
      </w:pPr>
    </w:p>
    <w:p w14:paraId="269618FB" w14:textId="77777777" w:rsidR="003B02FF" w:rsidRDefault="003B02FF" w:rsidP="003B02FF">
      <w:pPr>
        <w:spacing w:line="360" w:lineRule="auto"/>
        <w:ind w:left="425"/>
        <w:rPr>
          <w:rFonts w:ascii="Arial" w:hAnsi="Arial" w:cs="Arial"/>
          <w:sz w:val="20"/>
        </w:rPr>
      </w:pPr>
      <w:r>
        <w:rPr>
          <w:rFonts w:ascii="Arial" w:hAnsi="Arial" w:cs="Arial"/>
          <w:sz w:val="20"/>
        </w:rPr>
        <w:t xml:space="preserve">Übrigens: Wer schon immer mal selbst einen Porsche fahren wollte, kann sich in der Porsche Drive Mietstation im Porsche Museum das gewünschte Modell reservieren. </w:t>
      </w:r>
    </w:p>
    <w:p w14:paraId="67490F40" w14:textId="77777777" w:rsidR="003B02FF" w:rsidRDefault="003B02FF" w:rsidP="003B02FF">
      <w:pPr>
        <w:spacing w:line="360" w:lineRule="auto"/>
        <w:ind w:left="425"/>
        <w:rPr>
          <w:rFonts w:ascii="Arial" w:hAnsi="Arial" w:cs="Arial"/>
          <w:sz w:val="20"/>
        </w:rPr>
      </w:pPr>
      <w:bookmarkStart w:id="1" w:name="_GoBack"/>
      <w:bookmarkEnd w:id="1"/>
    </w:p>
    <w:p w14:paraId="78DB01AF" w14:textId="77777777" w:rsidR="003B02FF" w:rsidRDefault="003B02FF" w:rsidP="003B02FF">
      <w:pPr>
        <w:spacing w:line="360" w:lineRule="auto"/>
        <w:ind w:left="425"/>
        <w:rPr>
          <w:rFonts w:ascii="Arial" w:hAnsi="Arial" w:cs="Arial"/>
          <w:color w:val="0070C0"/>
          <w:sz w:val="20"/>
          <w:u w:val="single"/>
        </w:rPr>
      </w:pPr>
      <w:r>
        <w:rPr>
          <w:rFonts w:ascii="Arial" w:hAnsi="Arial" w:cs="Arial"/>
          <w:sz w:val="20"/>
        </w:rPr>
        <w:t xml:space="preserve">Weitere Informationen unter: </w:t>
      </w:r>
      <w:hyperlink r:id="rId8" w:history="1">
        <w:r>
          <w:rPr>
            <w:rStyle w:val="Hyperlink"/>
            <w:rFonts w:ascii="Arial" w:hAnsi="Arial" w:cs="Arial"/>
            <w:sz w:val="20"/>
          </w:rPr>
          <w:t>www.porsche.de/museum</w:t>
        </w:r>
      </w:hyperlink>
      <w:r>
        <w:rPr>
          <w:rFonts w:ascii="Arial" w:hAnsi="Arial" w:cs="Arial"/>
          <w:color w:val="0070C0"/>
          <w:sz w:val="20"/>
          <w:u w:val="single"/>
        </w:rPr>
        <w:t xml:space="preserve"> </w:t>
      </w:r>
    </w:p>
    <w:p w14:paraId="04DC84F3" w14:textId="77777777" w:rsidR="003B02FF" w:rsidRDefault="003B02FF" w:rsidP="003B02FF">
      <w:pPr>
        <w:spacing w:line="360" w:lineRule="auto"/>
        <w:ind w:left="425"/>
        <w:rPr>
          <w:rFonts w:ascii="Arial" w:hAnsi="Arial" w:cs="Arial"/>
          <w:color w:val="0070C0"/>
          <w:sz w:val="20"/>
          <w:u w:val="single"/>
        </w:rPr>
      </w:pPr>
    </w:p>
    <w:p w14:paraId="1AE500D2" w14:textId="77777777" w:rsidR="003B02FF" w:rsidRDefault="003B02FF" w:rsidP="003B02FF">
      <w:pPr>
        <w:spacing w:line="360" w:lineRule="auto"/>
        <w:ind w:left="425"/>
        <w:rPr>
          <w:rFonts w:ascii="Arial" w:hAnsi="Arial" w:cs="Arial"/>
          <w:color w:val="0070C0"/>
          <w:sz w:val="20"/>
          <w:u w:val="single"/>
        </w:rPr>
      </w:pPr>
    </w:p>
    <w:p w14:paraId="5E5D4803" w14:textId="77777777" w:rsidR="003B02FF" w:rsidRDefault="003B02FF" w:rsidP="003B02FF">
      <w:pPr>
        <w:spacing w:line="360" w:lineRule="auto"/>
        <w:ind w:left="425"/>
        <w:rPr>
          <w:rFonts w:ascii="Arial" w:hAnsi="Arial" w:cs="Arial"/>
          <w:sz w:val="20"/>
          <w:u w:val="single"/>
        </w:rPr>
      </w:pPr>
    </w:p>
    <w:p w14:paraId="3BA07F1F" w14:textId="5074C72A" w:rsidR="003B02FF" w:rsidRDefault="003B02FF" w:rsidP="003B02FF">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9D2199">
        <w:rPr>
          <w:rFonts w:ascii="Arial" w:hAnsi="Arial" w:cs="Arial"/>
          <w:sz w:val="20"/>
        </w:rPr>
        <w:t>Informationen zur Region Stuttgart bei: Stuttgart-Marketing GmbH, Tourist</w:t>
      </w:r>
      <w:r w:rsidR="00650A6D" w:rsidRPr="009D2199">
        <w:rPr>
          <w:rFonts w:ascii="Arial" w:hAnsi="Arial" w:cs="Arial"/>
          <w:sz w:val="20"/>
        </w:rPr>
        <w:t>-I</w:t>
      </w:r>
      <w:r w:rsidRPr="009D2199">
        <w:rPr>
          <w:rFonts w:ascii="Arial" w:hAnsi="Arial" w:cs="Arial"/>
          <w:sz w:val="20"/>
        </w:rPr>
        <w:t xml:space="preserve">nformation </w:t>
      </w:r>
      <w:r w:rsidRPr="009D2199">
        <w:rPr>
          <w:rFonts w:ascii="Arial" w:hAnsi="Arial" w:cs="Arial"/>
          <w:sz w:val="20"/>
        </w:rPr>
        <w:br/>
        <w:t>i-Punkt,</w:t>
      </w:r>
      <w:r w:rsidR="00650A6D" w:rsidRPr="009D2199">
        <w:rPr>
          <w:rFonts w:ascii="Arial" w:hAnsi="Arial" w:cs="Arial"/>
          <w:sz w:val="20"/>
          <w:szCs w:val="22"/>
        </w:rPr>
        <w:t xml:space="preserve"> Marktstraße 2 (im Haus des Tourismus am Stuttgarter Marktplatz)</w:t>
      </w:r>
      <w:r w:rsidRPr="009D2199">
        <w:rPr>
          <w:rFonts w:ascii="Arial" w:hAnsi="Arial" w:cs="Arial"/>
          <w:sz w:val="20"/>
        </w:rPr>
        <w:t>, Tel</w:t>
      </w:r>
      <w:r>
        <w:rPr>
          <w:rFonts w:ascii="Arial" w:hAnsi="Arial" w:cs="Arial"/>
          <w:sz w:val="20"/>
        </w:rPr>
        <w:t xml:space="preserve">.: +49 711-22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17398E8C" w14:textId="77777777" w:rsidR="003B02FF" w:rsidRDefault="003B02FF" w:rsidP="003B02FF">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792B287E" w14:textId="245E0FD4" w:rsidR="003B02FF" w:rsidRPr="003B02FF" w:rsidRDefault="003B02FF" w:rsidP="003B02FF">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sectPr w:rsidR="003B02FF" w:rsidRPr="003B02FF"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E2D38DA" w:rsidR="00607357" w:rsidRPr="00AD6D17" w:rsidRDefault="00FE03B3"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9D2199"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02FF"/>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0A6D"/>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273C"/>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C7145"/>
    <w:rsid w:val="009D1AA0"/>
    <w:rsid w:val="009D2199"/>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2924"/>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2E1B"/>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6355"/>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4296"/>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27F8"/>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2E4C"/>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57E1"/>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E03B3"/>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2055127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sche.de/museu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41570-94D9-4918-9FBC-4BB2E5F4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4193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6</cp:revision>
  <cp:lastPrinted>2022-12-05T16:00:00Z</cp:lastPrinted>
  <dcterms:created xsi:type="dcterms:W3CDTF">2024-12-04T14:07:00Z</dcterms:created>
  <dcterms:modified xsi:type="dcterms:W3CDTF">2025-12-03T08:23:00Z</dcterms:modified>
</cp:coreProperties>
</file>