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r w:rsidRPr="00275314">
        <w:rPr>
          <w:rFonts w:ascii="Arial Rounded MT Bold" w:hAnsi="Arial Rounded MT Bold" w:cs="Arial"/>
          <w:sz w:val="20"/>
          <w:u w:val="single"/>
        </w:rPr>
        <w:t>Presseinformation</w:t>
      </w:r>
    </w:p>
    <w:p w14:paraId="6AD16A8D" w14:textId="73A4E2E7" w:rsidR="00987C82" w:rsidRDefault="00987C82" w:rsidP="003B7A33">
      <w:pPr>
        <w:spacing w:line="360" w:lineRule="auto"/>
        <w:ind w:left="425"/>
        <w:rPr>
          <w:rFonts w:ascii="Arial Rounded MT Bold" w:hAnsi="Arial Rounded MT Bold" w:cs="Arial"/>
          <w:sz w:val="26"/>
          <w:szCs w:val="26"/>
        </w:rPr>
      </w:pPr>
    </w:p>
    <w:p w14:paraId="6188CF7B" w14:textId="77777777" w:rsidR="00F35311" w:rsidRPr="003E4881" w:rsidRDefault="00F35311" w:rsidP="00F35311">
      <w:pPr>
        <w:spacing w:line="360" w:lineRule="auto"/>
        <w:ind w:left="425" w:firstLine="1"/>
        <w:jc w:val="left"/>
        <w:rPr>
          <w:rFonts w:ascii="Arial Rounded MT Bold" w:hAnsi="Arial Rounded MT Bold" w:cs="Arial"/>
          <w:sz w:val="26"/>
          <w:szCs w:val="26"/>
        </w:rPr>
      </w:pPr>
      <w:r>
        <w:rPr>
          <w:rFonts w:ascii="Arial Rounded MT Bold" w:hAnsi="Arial Rounded MT Bold" w:cs="Arial"/>
          <w:sz w:val="26"/>
          <w:szCs w:val="26"/>
        </w:rPr>
        <w:t>Kunstvolles Stuttgart</w:t>
      </w:r>
    </w:p>
    <w:p w14:paraId="588C7F7E" w14:textId="21EE595A" w:rsidR="00F35311" w:rsidRPr="000E37A3" w:rsidRDefault="00F35311" w:rsidP="00F35311">
      <w:pPr>
        <w:spacing w:line="360" w:lineRule="auto"/>
        <w:ind w:left="425" w:firstLine="1"/>
        <w:rPr>
          <w:rFonts w:ascii="Arial Rounded MT Bold" w:hAnsi="Arial Rounded MT Bold" w:cs="Arial"/>
          <w:color w:val="000000" w:themeColor="text1"/>
          <w:sz w:val="20"/>
        </w:rPr>
      </w:pPr>
      <w:r w:rsidRPr="000E37A3">
        <w:rPr>
          <w:rFonts w:ascii="Arial Rounded MT Bold" w:hAnsi="Arial Rounded MT Bold" w:cs="Arial"/>
          <w:color w:val="000000" w:themeColor="text1"/>
          <w:sz w:val="20"/>
        </w:rPr>
        <w:t xml:space="preserve">Von </w:t>
      </w:r>
      <w:r w:rsidR="005055CE" w:rsidRPr="000E37A3">
        <w:rPr>
          <w:rFonts w:ascii="Arial Rounded MT Bold" w:hAnsi="Arial Rounded MT Bold" w:cs="Arial"/>
          <w:color w:val="000000" w:themeColor="text1"/>
          <w:sz w:val="20"/>
        </w:rPr>
        <w:t>italienischer bis zu digitaler Kunst</w:t>
      </w:r>
    </w:p>
    <w:p w14:paraId="2103EE80" w14:textId="77777777" w:rsidR="00F35311" w:rsidRDefault="00F35311" w:rsidP="00F35311">
      <w:pPr>
        <w:spacing w:line="360" w:lineRule="auto"/>
        <w:ind w:left="425" w:firstLine="1"/>
        <w:jc w:val="left"/>
        <w:rPr>
          <w:rFonts w:ascii="Arial" w:hAnsi="Arial" w:cs="Arial"/>
          <w:sz w:val="20"/>
        </w:rPr>
      </w:pPr>
    </w:p>
    <w:p w14:paraId="2EE1634B" w14:textId="1EFFE2BD" w:rsidR="00F35311" w:rsidRPr="000E37A3" w:rsidRDefault="00F35311">
      <w:pPr>
        <w:spacing w:line="360" w:lineRule="auto"/>
        <w:ind w:left="425"/>
        <w:rPr>
          <w:rFonts w:ascii="Arial" w:hAnsi="Arial" w:cs="Arial"/>
          <w:color w:val="FF0000"/>
          <w:sz w:val="20"/>
        </w:rPr>
      </w:pPr>
      <w:r>
        <w:rPr>
          <w:rFonts w:ascii="Arial" w:hAnsi="Arial" w:cs="Arial"/>
          <w:sz w:val="20"/>
        </w:rPr>
        <w:t xml:space="preserve">Die Staatsgalerie Stuttgart, das Kunstmuseum Stuttgart, das Landesmuseum Württemberg, das Linden-Museum Stuttgart und das Haus der Geschichte präsentieren Jahr </w:t>
      </w:r>
      <w:r w:rsidRPr="003E4881">
        <w:rPr>
          <w:rFonts w:ascii="Arial" w:hAnsi="Arial" w:cs="Arial"/>
          <w:sz w:val="20"/>
        </w:rPr>
        <w:t xml:space="preserve">für Jahr herausragende Ausstellungen. Im Jahr </w:t>
      </w:r>
      <w:r w:rsidR="00AB0548" w:rsidRPr="003E4881">
        <w:rPr>
          <w:rFonts w:ascii="Arial" w:hAnsi="Arial" w:cs="Arial"/>
          <w:sz w:val="20"/>
        </w:rPr>
        <w:t>202</w:t>
      </w:r>
      <w:r w:rsidR="00461C37">
        <w:rPr>
          <w:rFonts w:ascii="Arial" w:hAnsi="Arial" w:cs="Arial"/>
          <w:sz w:val="20"/>
        </w:rPr>
        <w:t>4</w:t>
      </w:r>
      <w:r w:rsidRPr="003E4881">
        <w:rPr>
          <w:rFonts w:ascii="Arial" w:hAnsi="Arial" w:cs="Arial"/>
          <w:sz w:val="20"/>
        </w:rPr>
        <w:t xml:space="preserve"> locken </w:t>
      </w:r>
      <w:r w:rsidR="00F52BF6" w:rsidRPr="000E37A3">
        <w:rPr>
          <w:rFonts w:ascii="Arial" w:hAnsi="Arial" w:cs="Arial"/>
          <w:color w:val="000000" w:themeColor="text1"/>
          <w:sz w:val="20"/>
        </w:rPr>
        <w:t>italienische Kunst</w:t>
      </w:r>
      <w:r w:rsidR="00F52BF6">
        <w:rPr>
          <w:rFonts w:ascii="Arial" w:hAnsi="Arial" w:cs="Arial"/>
          <w:color w:val="000000" w:themeColor="text1"/>
          <w:sz w:val="20"/>
        </w:rPr>
        <w:t xml:space="preserve">, </w:t>
      </w:r>
      <w:r w:rsidR="005055CE">
        <w:rPr>
          <w:rFonts w:ascii="Arial" w:hAnsi="Arial" w:cs="Arial"/>
          <w:color w:val="000000" w:themeColor="text1"/>
          <w:sz w:val="20"/>
        </w:rPr>
        <w:t xml:space="preserve">digitale Repräsentationen von Kunstwerken und amerikanische Träume </w:t>
      </w:r>
      <w:r w:rsidRPr="003E4881">
        <w:rPr>
          <w:rFonts w:ascii="Arial" w:hAnsi="Arial" w:cs="Arial"/>
          <w:sz w:val="20"/>
        </w:rPr>
        <w:t xml:space="preserve">in die baden-württembergische Landeshauptstadt. </w:t>
      </w:r>
    </w:p>
    <w:p w14:paraId="17AAEFF7" w14:textId="77777777" w:rsidR="00F35311" w:rsidRPr="003E4881" w:rsidRDefault="00F35311" w:rsidP="00F35311">
      <w:pPr>
        <w:spacing w:line="360" w:lineRule="auto"/>
        <w:ind w:left="426" w:firstLine="1"/>
        <w:rPr>
          <w:rFonts w:ascii="Arial" w:hAnsi="Arial" w:cs="Arial"/>
          <w:bCs/>
          <w:sz w:val="20"/>
        </w:rPr>
      </w:pPr>
    </w:p>
    <w:p w14:paraId="444FDD4D" w14:textId="1A350A6A" w:rsidR="008E2261" w:rsidRPr="000E37A3" w:rsidRDefault="00285B50">
      <w:pPr>
        <w:spacing w:line="360" w:lineRule="auto"/>
        <w:ind w:left="426" w:firstLine="1"/>
        <w:rPr>
          <w:rFonts w:ascii="Arial" w:hAnsi="Arial" w:cs="Arial"/>
          <w:bCs/>
          <w:sz w:val="20"/>
        </w:rPr>
      </w:pPr>
      <w:r w:rsidRPr="000E37A3">
        <w:rPr>
          <w:rFonts w:ascii="Arial" w:hAnsi="Arial" w:cs="Arial"/>
          <w:bCs/>
          <w:sz w:val="20"/>
        </w:rPr>
        <w:t>Noch</w:t>
      </w:r>
      <w:r>
        <w:rPr>
          <w:rFonts w:ascii="Arial Rounded MT Bold" w:hAnsi="Arial Rounded MT Bold" w:cs="Arial"/>
          <w:bCs/>
          <w:sz w:val="20"/>
        </w:rPr>
        <w:t xml:space="preserve"> bis 17. März 2024 </w:t>
      </w:r>
      <w:r w:rsidRPr="000E37A3">
        <w:rPr>
          <w:rFonts w:ascii="Arial" w:hAnsi="Arial" w:cs="Arial"/>
          <w:bCs/>
          <w:sz w:val="20"/>
        </w:rPr>
        <w:t>stellt die Ausstellung</w:t>
      </w:r>
      <w:r>
        <w:rPr>
          <w:rFonts w:ascii="Arial Rounded MT Bold" w:hAnsi="Arial Rounded MT Bold" w:cs="Arial"/>
          <w:bCs/>
          <w:sz w:val="20"/>
        </w:rPr>
        <w:t xml:space="preserve"> Modigliani. Moderne Blicke</w:t>
      </w:r>
      <w:r>
        <w:rPr>
          <w:rFonts w:ascii="Arial" w:hAnsi="Arial" w:cs="Arial"/>
          <w:bCs/>
          <w:sz w:val="20"/>
        </w:rPr>
        <w:t xml:space="preserve"> </w:t>
      </w:r>
      <w:r w:rsidR="00D64AE9">
        <w:rPr>
          <w:rFonts w:ascii="Arial" w:hAnsi="Arial" w:cs="Arial"/>
          <w:bCs/>
          <w:sz w:val="20"/>
        </w:rPr>
        <w:t xml:space="preserve">in der Staatsgalerie Stuttgart </w:t>
      </w:r>
      <w:r>
        <w:rPr>
          <w:rFonts w:ascii="Arial" w:hAnsi="Arial" w:cs="Arial"/>
          <w:bCs/>
          <w:sz w:val="20"/>
        </w:rPr>
        <w:t xml:space="preserve">rund 100 Gemälde und Arbeiten auf Papier Werken aus Modiglianis Pariser Umfeld gegenüber. Im Vergleich mit Gustav Klimt, Egon Schiele und weiteren Künstlern wird die Außergewöhnlichkeit der Kunst des italienischen Künstlers </w:t>
      </w:r>
      <w:proofErr w:type="spellStart"/>
      <w:r>
        <w:rPr>
          <w:rFonts w:ascii="Arial" w:hAnsi="Arial" w:cs="Arial"/>
          <w:bCs/>
          <w:sz w:val="20"/>
        </w:rPr>
        <w:t>Amedo</w:t>
      </w:r>
      <w:proofErr w:type="spellEnd"/>
      <w:r>
        <w:rPr>
          <w:rFonts w:ascii="Arial" w:hAnsi="Arial" w:cs="Arial"/>
          <w:bCs/>
          <w:sz w:val="20"/>
        </w:rPr>
        <w:t xml:space="preserve"> Modigliani sichtbar. </w:t>
      </w:r>
      <w:r w:rsidR="0026756D">
        <w:rPr>
          <w:rFonts w:ascii="Arial" w:hAnsi="Arial" w:cs="Arial"/>
          <w:bCs/>
          <w:sz w:val="20"/>
        </w:rPr>
        <w:br/>
      </w:r>
      <w:r w:rsidR="008E2261">
        <w:rPr>
          <w:rFonts w:ascii="Arial" w:hAnsi="Arial" w:cs="Arial"/>
          <w:bCs/>
          <w:sz w:val="20"/>
        </w:rPr>
        <w:t>E</w:t>
      </w:r>
      <w:r w:rsidR="008E2261" w:rsidRPr="008E2261">
        <w:rPr>
          <w:rFonts w:ascii="Arial" w:hAnsi="Arial" w:cs="Arial"/>
          <w:bCs/>
          <w:sz w:val="20"/>
        </w:rPr>
        <w:t>ine Übersicht über die Skulpturen und Plastiken aus der Sammlung</w:t>
      </w:r>
      <w:r w:rsidR="008E2261">
        <w:rPr>
          <w:rFonts w:ascii="Arial" w:hAnsi="Arial" w:cs="Arial"/>
          <w:bCs/>
          <w:sz w:val="20"/>
        </w:rPr>
        <w:t xml:space="preserve"> </w:t>
      </w:r>
      <w:r w:rsidR="008E2261" w:rsidRPr="003E4881">
        <w:rPr>
          <w:rFonts w:ascii="Arial" w:hAnsi="Arial" w:cs="Arial"/>
          <w:bCs/>
          <w:sz w:val="20"/>
        </w:rPr>
        <w:t xml:space="preserve">präsentiert die Staatsgalerie </w:t>
      </w:r>
      <w:r w:rsidR="0073428D">
        <w:rPr>
          <w:rFonts w:ascii="Arial" w:hAnsi="Arial" w:cs="Arial"/>
          <w:bCs/>
          <w:sz w:val="20"/>
        </w:rPr>
        <w:t xml:space="preserve">mit </w:t>
      </w:r>
      <w:r w:rsidR="0073428D" w:rsidRPr="000E37A3">
        <w:rPr>
          <w:rFonts w:ascii="Arial Rounded MT Bold" w:hAnsi="Arial Rounded MT Bold" w:cs="Arial"/>
          <w:bCs/>
          <w:sz w:val="20"/>
        </w:rPr>
        <w:t>Stuttgart sichten</w:t>
      </w:r>
      <w:r w:rsidR="0073428D">
        <w:rPr>
          <w:rFonts w:ascii="Arial" w:hAnsi="Arial" w:cs="Arial"/>
          <w:bCs/>
          <w:sz w:val="20"/>
        </w:rPr>
        <w:t xml:space="preserve"> </w:t>
      </w:r>
      <w:r w:rsidR="008E2261">
        <w:rPr>
          <w:rFonts w:ascii="Arial" w:hAnsi="Arial" w:cs="Arial"/>
          <w:bCs/>
          <w:sz w:val="20"/>
        </w:rPr>
        <w:t xml:space="preserve">von </w:t>
      </w:r>
      <w:r w:rsidR="008E2261" w:rsidRPr="000E37A3">
        <w:rPr>
          <w:rFonts w:ascii="Arial Rounded MT Bold" w:hAnsi="Arial Rounded MT Bold" w:cs="Arial"/>
          <w:bCs/>
          <w:sz w:val="20"/>
        </w:rPr>
        <w:t>4. April bis 16. Juni 2024</w:t>
      </w:r>
      <w:r w:rsidR="008E2261">
        <w:rPr>
          <w:rFonts w:ascii="Arial" w:hAnsi="Arial" w:cs="Arial"/>
          <w:bCs/>
          <w:sz w:val="20"/>
        </w:rPr>
        <w:t xml:space="preserve"> </w:t>
      </w:r>
      <w:r w:rsidR="008E2261" w:rsidRPr="008E2261">
        <w:rPr>
          <w:rFonts w:ascii="Arial" w:hAnsi="Arial" w:cs="Arial"/>
          <w:bCs/>
          <w:sz w:val="20"/>
        </w:rPr>
        <w:t>im frisch sanierten Kunstgebäude</w:t>
      </w:r>
      <w:r w:rsidR="008E2261">
        <w:rPr>
          <w:rFonts w:ascii="Arial" w:hAnsi="Arial" w:cs="Arial"/>
          <w:bCs/>
          <w:sz w:val="20"/>
        </w:rPr>
        <w:t xml:space="preserve"> am Schlossplatz.</w:t>
      </w:r>
      <w:r w:rsidR="0073428D">
        <w:rPr>
          <w:rFonts w:ascii="Arial" w:hAnsi="Arial" w:cs="Arial"/>
          <w:bCs/>
          <w:sz w:val="20"/>
        </w:rPr>
        <w:t xml:space="preserve"> Die Ausstellung wurde </w:t>
      </w:r>
      <w:r w:rsidR="0073428D" w:rsidRPr="0073428D">
        <w:rPr>
          <w:rFonts w:ascii="Arial" w:hAnsi="Arial" w:cs="Arial"/>
          <w:bCs/>
          <w:sz w:val="20"/>
        </w:rPr>
        <w:t>vo</w:t>
      </w:r>
      <w:r w:rsidR="0073428D">
        <w:rPr>
          <w:rFonts w:ascii="Arial" w:hAnsi="Arial" w:cs="Arial"/>
          <w:bCs/>
          <w:sz w:val="20"/>
        </w:rPr>
        <w:t>m</w:t>
      </w:r>
      <w:r w:rsidR="0073428D" w:rsidRPr="0073428D">
        <w:rPr>
          <w:rFonts w:ascii="Arial" w:hAnsi="Arial" w:cs="Arial"/>
          <w:bCs/>
          <w:sz w:val="20"/>
        </w:rPr>
        <w:t xml:space="preserve"> Künstler Florian </w:t>
      </w:r>
      <w:proofErr w:type="spellStart"/>
      <w:r w:rsidR="0073428D" w:rsidRPr="0073428D">
        <w:rPr>
          <w:rFonts w:ascii="Arial" w:hAnsi="Arial" w:cs="Arial"/>
          <w:bCs/>
          <w:sz w:val="20"/>
        </w:rPr>
        <w:t>Slotawa</w:t>
      </w:r>
      <w:proofErr w:type="spellEnd"/>
      <w:r w:rsidR="0073428D">
        <w:rPr>
          <w:rFonts w:ascii="Arial" w:hAnsi="Arial" w:cs="Arial"/>
          <w:bCs/>
          <w:sz w:val="20"/>
        </w:rPr>
        <w:t xml:space="preserve"> n</w:t>
      </w:r>
      <w:r w:rsidR="0073428D" w:rsidRPr="0073428D">
        <w:rPr>
          <w:rFonts w:ascii="Arial" w:hAnsi="Arial" w:cs="Arial"/>
          <w:bCs/>
          <w:sz w:val="20"/>
        </w:rPr>
        <w:t>eu</w:t>
      </w:r>
      <w:r w:rsidR="0073428D">
        <w:rPr>
          <w:rFonts w:ascii="Arial" w:hAnsi="Arial" w:cs="Arial"/>
          <w:bCs/>
          <w:sz w:val="20"/>
        </w:rPr>
        <w:t xml:space="preserve"> </w:t>
      </w:r>
      <w:r w:rsidR="0073428D" w:rsidRPr="0073428D">
        <w:rPr>
          <w:rFonts w:ascii="Arial" w:hAnsi="Arial" w:cs="Arial"/>
          <w:bCs/>
          <w:sz w:val="20"/>
        </w:rPr>
        <w:t xml:space="preserve">arrangiert, der mit </w:t>
      </w:r>
      <w:r w:rsidR="0073428D">
        <w:rPr>
          <w:rFonts w:ascii="Arial" w:hAnsi="Arial" w:cs="Arial"/>
          <w:bCs/>
          <w:sz w:val="20"/>
        </w:rPr>
        <w:t xml:space="preserve">seinen </w:t>
      </w:r>
      <w:r w:rsidR="0073428D" w:rsidRPr="0073428D">
        <w:rPr>
          <w:rFonts w:ascii="Arial" w:hAnsi="Arial" w:cs="Arial"/>
          <w:bCs/>
          <w:sz w:val="20"/>
        </w:rPr>
        <w:t>eigenen Arbeiten Stuttgart</w:t>
      </w:r>
      <w:r w:rsidR="0073428D">
        <w:rPr>
          <w:rFonts w:ascii="Arial" w:hAnsi="Arial" w:cs="Arial"/>
          <w:bCs/>
          <w:sz w:val="20"/>
        </w:rPr>
        <w:t xml:space="preserve"> </w:t>
      </w:r>
      <w:r w:rsidR="0073428D" w:rsidRPr="0073428D">
        <w:rPr>
          <w:rFonts w:ascii="Arial" w:hAnsi="Arial" w:cs="Arial"/>
          <w:bCs/>
          <w:sz w:val="20"/>
        </w:rPr>
        <w:t>sichtet.</w:t>
      </w:r>
      <w:r w:rsidR="0073428D">
        <w:rPr>
          <w:rFonts w:ascii="Arial" w:hAnsi="Arial" w:cs="Arial"/>
          <w:bCs/>
          <w:sz w:val="20"/>
        </w:rPr>
        <w:t xml:space="preserve"> </w:t>
      </w:r>
      <w:r w:rsidR="00EA1419">
        <w:rPr>
          <w:rFonts w:ascii="Arial" w:hAnsi="Arial" w:cs="Arial"/>
          <w:bCs/>
          <w:sz w:val="20"/>
        </w:rPr>
        <w:t>Mit dem i</w:t>
      </w:r>
      <w:r w:rsidR="00EA1419" w:rsidRPr="006F2867">
        <w:rPr>
          <w:rFonts w:ascii="Arial" w:hAnsi="Arial" w:cs="Arial"/>
          <w:bCs/>
          <w:sz w:val="20"/>
        </w:rPr>
        <w:t>nterdisziplinäre</w:t>
      </w:r>
      <w:r w:rsidR="00E4753A">
        <w:rPr>
          <w:rFonts w:ascii="Arial" w:hAnsi="Arial" w:cs="Arial"/>
          <w:bCs/>
          <w:sz w:val="20"/>
        </w:rPr>
        <w:t>n</w:t>
      </w:r>
      <w:r w:rsidR="00EA1419" w:rsidRPr="006F2867">
        <w:rPr>
          <w:rFonts w:ascii="Arial" w:hAnsi="Arial" w:cs="Arial"/>
          <w:bCs/>
          <w:sz w:val="20"/>
        </w:rPr>
        <w:t xml:space="preserve"> Kooperationsprojekt</w:t>
      </w:r>
      <w:r w:rsidR="00EA1419">
        <w:rPr>
          <w:rFonts w:ascii="Arial" w:hAnsi="Arial" w:cs="Arial"/>
          <w:bCs/>
          <w:sz w:val="20"/>
        </w:rPr>
        <w:t xml:space="preserve"> </w:t>
      </w:r>
      <w:r w:rsidR="00EA1419" w:rsidRPr="000E37A3">
        <w:rPr>
          <w:rFonts w:ascii="Arial Rounded MT Bold" w:hAnsi="Arial Rounded MT Bold" w:cs="Arial"/>
          <w:bCs/>
          <w:sz w:val="20"/>
        </w:rPr>
        <w:t xml:space="preserve">Estate </w:t>
      </w:r>
      <w:proofErr w:type="spellStart"/>
      <w:r w:rsidR="00EA1419" w:rsidRPr="000E37A3">
        <w:rPr>
          <w:rFonts w:ascii="Arial Rounded MT Bold" w:hAnsi="Arial Rounded MT Bold" w:cs="Arial"/>
          <w:bCs/>
          <w:sz w:val="20"/>
        </w:rPr>
        <w:t>dell‘arte</w:t>
      </w:r>
      <w:proofErr w:type="spellEnd"/>
      <w:r w:rsidR="00EA1419" w:rsidRPr="000E37A3">
        <w:rPr>
          <w:rFonts w:ascii="Arial Rounded MT Bold" w:hAnsi="Arial Rounded MT Bold"/>
        </w:rPr>
        <w:t xml:space="preserve"> </w:t>
      </w:r>
      <w:r w:rsidR="00EA1419" w:rsidRPr="00EA1419">
        <w:rPr>
          <w:rFonts w:ascii="Arial" w:hAnsi="Arial" w:cs="Arial"/>
          <w:bCs/>
          <w:sz w:val="20"/>
        </w:rPr>
        <w:t xml:space="preserve">präsentiert sich die Deutsche Akademie Rom Villa Massimo </w:t>
      </w:r>
      <w:r>
        <w:rPr>
          <w:rFonts w:ascii="Arial" w:hAnsi="Arial" w:cs="Arial"/>
          <w:bCs/>
          <w:sz w:val="20"/>
        </w:rPr>
        <w:t xml:space="preserve">von </w:t>
      </w:r>
      <w:r w:rsidRPr="000E37A3">
        <w:rPr>
          <w:rFonts w:ascii="Arial Rounded MT Bold" w:hAnsi="Arial Rounded MT Bold" w:cs="Arial"/>
          <w:bCs/>
          <w:sz w:val="20"/>
        </w:rPr>
        <w:t xml:space="preserve">19. Juli 2024 bis Januar 2025 </w:t>
      </w:r>
      <w:r w:rsidR="00EA1419">
        <w:rPr>
          <w:rFonts w:ascii="Arial" w:hAnsi="Arial" w:cs="Arial"/>
          <w:bCs/>
          <w:sz w:val="20"/>
        </w:rPr>
        <w:t xml:space="preserve">zum ersten Mal </w:t>
      </w:r>
      <w:r w:rsidR="00EA1419" w:rsidRPr="00EA1419">
        <w:rPr>
          <w:rFonts w:ascii="Arial" w:hAnsi="Arial" w:cs="Arial"/>
          <w:bCs/>
          <w:sz w:val="20"/>
        </w:rPr>
        <w:t>in Zusammenarbeit mit acht Stuttgarter Kooperationspartnern in Baden</w:t>
      </w:r>
      <w:r w:rsidR="00EA1419" w:rsidRPr="00EA1419">
        <w:rPr>
          <w:rFonts w:ascii="Cambria Math" w:hAnsi="Cambria Math" w:cs="Cambria Math"/>
          <w:bCs/>
          <w:sz w:val="20"/>
        </w:rPr>
        <w:t>‐</w:t>
      </w:r>
      <w:r w:rsidR="00EA1419" w:rsidRPr="00EA1419">
        <w:rPr>
          <w:rFonts w:ascii="Arial" w:hAnsi="Arial" w:cs="Arial"/>
          <w:bCs/>
          <w:sz w:val="20"/>
        </w:rPr>
        <w:t>Württemberg.</w:t>
      </w:r>
      <w:r w:rsidR="00EA1419">
        <w:rPr>
          <w:rFonts w:ascii="Arial" w:hAnsi="Arial" w:cs="Arial"/>
          <w:bCs/>
          <w:sz w:val="20"/>
        </w:rPr>
        <w:t xml:space="preserve"> In der Staatsgalerie sind </w:t>
      </w:r>
      <w:r w:rsidR="00E4753A">
        <w:rPr>
          <w:rFonts w:ascii="Arial" w:hAnsi="Arial" w:cs="Arial"/>
          <w:bCs/>
          <w:sz w:val="20"/>
        </w:rPr>
        <w:t xml:space="preserve">in diesem Rahmen </w:t>
      </w:r>
      <w:r w:rsidR="006F2867" w:rsidRPr="006F2867">
        <w:rPr>
          <w:rFonts w:ascii="Arial" w:hAnsi="Arial" w:cs="Arial"/>
          <w:bCs/>
          <w:sz w:val="20"/>
        </w:rPr>
        <w:t xml:space="preserve">Arbeiten </w:t>
      </w:r>
      <w:r w:rsidR="00E4753A">
        <w:rPr>
          <w:rFonts w:ascii="Arial" w:hAnsi="Arial" w:cs="Arial"/>
          <w:bCs/>
          <w:sz w:val="20"/>
        </w:rPr>
        <w:t>von</w:t>
      </w:r>
      <w:r w:rsidR="00EA1419">
        <w:rPr>
          <w:rFonts w:ascii="Arial" w:hAnsi="Arial" w:cs="Arial"/>
          <w:bCs/>
          <w:sz w:val="20"/>
        </w:rPr>
        <w:t xml:space="preserve"> </w:t>
      </w:r>
      <w:r w:rsidR="006F2867" w:rsidRPr="006F2867">
        <w:rPr>
          <w:rFonts w:ascii="Arial" w:hAnsi="Arial" w:cs="Arial"/>
          <w:bCs/>
          <w:sz w:val="20"/>
        </w:rPr>
        <w:t xml:space="preserve">Yael </w:t>
      </w:r>
      <w:proofErr w:type="spellStart"/>
      <w:r w:rsidR="006F2867" w:rsidRPr="006F2867">
        <w:rPr>
          <w:rFonts w:ascii="Arial" w:hAnsi="Arial" w:cs="Arial"/>
          <w:bCs/>
          <w:sz w:val="20"/>
        </w:rPr>
        <w:t>Bartana</w:t>
      </w:r>
      <w:proofErr w:type="spellEnd"/>
      <w:r w:rsidR="006F2867" w:rsidRPr="006F2867">
        <w:rPr>
          <w:rFonts w:ascii="Arial" w:hAnsi="Arial" w:cs="Arial"/>
          <w:bCs/>
          <w:sz w:val="20"/>
        </w:rPr>
        <w:t xml:space="preserve">, </w:t>
      </w:r>
      <w:proofErr w:type="spellStart"/>
      <w:r w:rsidR="006F2867" w:rsidRPr="006F2867">
        <w:rPr>
          <w:rFonts w:ascii="Arial" w:hAnsi="Arial" w:cs="Arial"/>
          <w:bCs/>
          <w:sz w:val="20"/>
        </w:rPr>
        <w:t>Manaf</w:t>
      </w:r>
      <w:proofErr w:type="spellEnd"/>
      <w:r w:rsidR="006F2867" w:rsidRPr="006F2867">
        <w:rPr>
          <w:rFonts w:ascii="Arial" w:hAnsi="Arial" w:cs="Arial"/>
          <w:bCs/>
          <w:sz w:val="20"/>
        </w:rPr>
        <w:t xml:space="preserve"> </w:t>
      </w:r>
      <w:proofErr w:type="spellStart"/>
      <w:r w:rsidR="006F2867" w:rsidRPr="006F2867">
        <w:rPr>
          <w:rFonts w:ascii="Arial" w:hAnsi="Arial" w:cs="Arial"/>
          <w:bCs/>
          <w:sz w:val="20"/>
        </w:rPr>
        <w:t>Halbouni</w:t>
      </w:r>
      <w:proofErr w:type="spellEnd"/>
      <w:r w:rsidR="006F2867" w:rsidRPr="006F2867">
        <w:rPr>
          <w:rFonts w:ascii="Arial" w:hAnsi="Arial" w:cs="Arial"/>
          <w:bCs/>
          <w:sz w:val="20"/>
        </w:rPr>
        <w:t xml:space="preserve"> und </w:t>
      </w:r>
      <w:proofErr w:type="spellStart"/>
      <w:r w:rsidR="006F2867" w:rsidRPr="006F2867">
        <w:rPr>
          <w:rFonts w:ascii="Arial" w:hAnsi="Arial" w:cs="Arial"/>
          <w:bCs/>
          <w:sz w:val="20"/>
        </w:rPr>
        <w:t>Bjoern</w:t>
      </w:r>
      <w:proofErr w:type="spellEnd"/>
      <w:r w:rsidR="00EA1419">
        <w:rPr>
          <w:rFonts w:ascii="Arial" w:hAnsi="Arial" w:cs="Arial"/>
          <w:bCs/>
          <w:sz w:val="20"/>
        </w:rPr>
        <w:t xml:space="preserve"> </w:t>
      </w:r>
      <w:proofErr w:type="spellStart"/>
      <w:r w:rsidR="006F2867" w:rsidRPr="006F2867">
        <w:rPr>
          <w:rFonts w:ascii="Arial" w:hAnsi="Arial" w:cs="Arial"/>
          <w:bCs/>
          <w:sz w:val="20"/>
        </w:rPr>
        <w:t>Melhus</w:t>
      </w:r>
      <w:proofErr w:type="spellEnd"/>
      <w:r w:rsidR="006F2867">
        <w:rPr>
          <w:rFonts w:ascii="Arial" w:hAnsi="Arial" w:cs="Arial"/>
          <w:bCs/>
          <w:sz w:val="20"/>
        </w:rPr>
        <w:t xml:space="preserve"> </w:t>
      </w:r>
      <w:r w:rsidR="00EA1419">
        <w:rPr>
          <w:rFonts w:ascii="Arial" w:hAnsi="Arial" w:cs="Arial"/>
          <w:bCs/>
          <w:sz w:val="20"/>
        </w:rPr>
        <w:t>zu sehen.</w:t>
      </w:r>
      <w:r w:rsidR="00E4753A">
        <w:rPr>
          <w:rFonts w:ascii="Arial" w:hAnsi="Arial" w:cs="Arial"/>
          <w:bCs/>
          <w:sz w:val="20"/>
        </w:rPr>
        <w:t xml:space="preserve"> </w:t>
      </w:r>
      <w:r w:rsidR="006A36EF">
        <w:rPr>
          <w:rFonts w:ascii="Arial" w:hAnsi="Arial" w:cs="Arial"/>
          <w:bCs/>
          <w:sz w:val="20"/>
        </w:rPr>
        <w:t xml:space="preserve">Von </w:t>
      </w:r>
      <w:r w:rsidR="006A36EF" w:rsidRPr="000E37A3">
        <w:rPr>
          <w:rFonts w:ascii="Arial Rounded MT Bold" w:hAnsi="Arial Rounded MT Bold" w:cs="Arial"/>
          <w:bCs/>
          <w:sz w:val="20"/>
        </w:rPr>
        <w:t>15. November 2024 bis 2. März 2025</w:t>
      </w:r>
      <w:r w:rsidR="006A36EF">
        <w:rPr>
          <w:rFonts w:ascii="Arial" w:hAnsi="Arial" w:cs="Arial"/>
          <w:bCs/>
          <w:sz w:val="20"/>
        </w:rPr>
        <w:t xml:space="preserve"> </w:t>
      </w:r>
      <w:r w:rsidR="00E4753A">
        <w:rPr>
          <w:rFonts w:ascii="Arial" w:hAnsi="Arial" w:cs="Arial"/>
          <w:bCs/>
          <w:sz w:val="20"/>
        </w:rPr>
        <w:t xml:space="preserve">widmet sich die </w:t>
      </w:r>
      <w:r w:rsidR="002F37AD">
        <w:rPr>
          <w:rFonts w:ascii="Arial" w:hAnsi="Arial" w:cs="Arial"/>
          <w:bCs/>
          <w:sz w:val="20"/>
        </w:rPr>
        <w:t>Sondera</w:t>
      </w:r>
      <w:r w:rsidR="00E4753A">
        <w:rPr>
          <w:rFonts w:ascii="Arial" w:hAnsi="Arial" w:cs="Arial"/>
          <w:bCs/>
          <w:sz w:val="20"/>
        </w:rPr>
        <w:t xml:space="preserve">usstellung </w:t>
      </w:r>
      <w:r w:rsidR="00E4753A" w:rsidRPr="000E37A3">
        <w:rPr>
          <w:rFonts w:ascii="Arial Rounded MT Bold" w:hAnsi="Arial Rounded MT Bold" w:cs="Arial"/>
          <w:bCs/>
          <w:sz w:val="20"/>
        </w:rPr>
        <w:t>Carpaccio, Bellini und die Frührenaissance in Venedig</w:t>
      </w:r>
      <w:r w:rsidR="00E4753A">
        <w:rPr>
          <w:rFonts w:ascii="Arial" w:hAnsi="Arial" w:cs="Arial"/>
          <w:b/>
          <w:bCs/>
          <w:sz w:val="20"/>
        </w:rPr>
        <w:t xml:space="preserve"> </w:t>
      </w:r>
      <w:r w:rsidR="00E4753A" w:rsidRPr="000E37A3">
        <w:rPr>
          <w:rFonts w:ascii="Arial" w:hAnsi="Arial" w:cs="Arial"/>
          <w:bCs/>
          <w:sz w:val="20"/>
        </w:rPr>
        <w:t>d</w:t>
      </w:r>
      <w:r w:rsidR="00E4753A">
        <w:rPr>
          <w:rFonts w:ascii="Arial" w:hAnsi="Arial" w:cs="Arial"/>
          <w:bCs/>
          <w:sz w:val="20"/>
        </w:rPr>
        <w:t>e</w:t>
      </w:r>
      <w:r w:rsidR="002F37AD">
        <w:rPr>
          <w:rFonts w:ascii="Arial" w:hAnsi="Arial" w:cs="Arial"/>
          <w:bCs/>
          <w:sz w:val="20"/>
        </w:rPr>
        <w:t xml:space="preserve">m Maler </w:t>
      </w:r>
      <w:proofErr w:type="spellStart"/>
      <w:r w:rsidR="002F37AD" w:rsidRPr="00E4753A">
        <w:rPr>
          <w:rFonts w:ascii="Arial" w:hAnsi="Arial" w:cs="Arial"/>
          <w:bCs/>
          <w:sz w:val="20"/>
        </w:rPr>
        <w:t>Vittore</w:t>
      </w:r>
      <w:proofErr w:type="spellEnd"/>
      <w:r w:rsidR="002F37AD" w:rsidRPr="00E4753A">
        <w:rPr>
          <w:rFonts w:ascii="Arial" w:hAnsi="Arial" w:cs="Arial"/>
          <w:bCs/>
          <w:sz w:val="20"/>
        </w:rPr>
        <w:t xml:space="preserve"> Carpaccio</w:t>
      </w:r>
      <w:r w:rsidR="002F37AD" w:rsidRPr="002F37AD">
        <w:t xml:space="preserve"> </w:t>
      </w:r>
      <w:r w:rsidR="002F37AD" w:rsidRPr="002F37AD">
        <w:rPr>
          <w:rFonts w:ascii="Arial" w:hAnsi="Arial" w:cs="Arial"/>
          <w:bCs/>
          <w:sz w:val="20"/>
        </w:rPr>
        <w:t>als Chronist</w:t>
      </w:r>
      <w:r w:rsidR="002F37AD">
        <w:rPr>
          <w:rFonts w:ascii="Arial" w:hAnsi="Arial" w:cs="Arial"/>
          <w:bCs/>
          <w:sz w:val="20"/>
        </w:rPr>
        <w:t xml:space="preserve"> des </w:t>
      </w:r>
      <w:r w:rsidR="002F37AD" w:rsidRPr="002F37AD">
        <w:rPr>
          <w:rFonts w:ascii="Arial" w:hAnsi="Arial" w:cs="Arial"/>
          <w:bCs/>
          <w:sz w:val="20"/>
        </w:rPr>
        <w:t>venezianischen Lebens</w:t>
      </w:r>
      <w:r w:rsidR="002F37AD">
        <w:rPr>
          <w:rFonts w:ascii="Arial" w:hAnsi="Arial" w:cs="Arial"/>
          <w:bCs/>
          <w:sz w:val="20"/>
        </w:rPr>
        <w:t xml:space="preserve"> in der Frührenaissance. </w:t>
      </w:r>
      <w:r w:rsidR="00E4753A" w:rsidRPr="00E4753A">
        <w:rPr>
          <w:rFonts w:ascii="Arial" w:hAnsi="Arial" w:cs="Arial"/>
          <w:bCs/>
          <w:sz w:val="20"/>
        </w:rPr>
        <w:t>Ein besonderes Augenmerk liegt auf der</w:t>
      </w:r>
      <w:r w:rsidR="002F37AD">
        <w:rPr>
          <w:rFonts w:ascii="Arial" w:hAnsi="Arial" w:cs="Arial"/>
          <w:bCs/>
          <w:sz w:val="20"/>
        </w:rPr>
        <w:t xml:space="preserve"> </w:t>
      </w:r>
      <w:r w:rsidR="00E4753A" w:rsidRPr="00E4753A">
        <w:rPr>
          <w:rFonts w:ascii="Arial" w:hAnsi="Arial" w:cs="Arial"/>
          <w:bCs/>
          <w:sz w:val="20"/>
        </w:rPr>
        <w:t>Faszination</w:t>
      </w:r>
      <w:r w:rsidR="00BD4B87">
        <w:rPr>
          <w:rFonts w:ascii="Arial" w:hAnsi="Arial" w:cs="Arial"/>
          <w:bCs/>
          <w:sz w:val="20"/>
        </w:rPr>
        <w:t xml:space="preserve"> des </w:t>
      </w:r>
      <w:r w:rsidR="00E4753A" w:rsidRPr="00E4753A">
        <w:rPr>
          <w:rFonts w:ascii="Arial" w:hAnsi="Arial" w:cs="Arial"/>
          <w:bCs/>
          <w:sz w:val="20"/>
        </w:rPr>
        <w:t>Fremde</w:t>
      </w:r>
      <w:r w:rsidR="00BD4B87">
        <w:rPr>
          <w:rFonts w:ascii="Arial" w:hAnsi="Arial" w:cs="Arial"/>
          <w:bCs/>
          <w:sz w:val="20"/>
        </w:rPr>
        <w:t>n</w:t>
      </w:r>
      <w:r w:rsidR="00E4753A" w:rsidRPr="00E4753A">
        <w:rPr>
          <w:rFonts w:ascii="Arial" w:hAnsi="Arial" w:cs="Arial"/>
          <w:bCs/>
          <w:sz w:val="20"/>
        </w:rPr>
        <w:t>, vor allem die Kulturen des östlichen</w:t>
      </w:r>
      <w:r w:rsidR="002F37AD">
        <w:rPr>
          <w:rFonts w:ascii="Arial" w:hAnsi="Arial" w:cs="Arial"/>
          <w:bCs/>
          <w:sz w:val="20"/>
        </w:rPr>
        <w:t xml:space="preserve"> </w:t>
      </w:r>
      <w:r w:rsidR="00E4753A" w:rsidRPr="00E4753A">
        <w:rPr>
          <w:rFonts w:ascii="Arial" w:hAnsi="Arial" w:cs="Arial"/>
          <w:bCs/>
          <w:sz w:val="20"/>
        </w:rPr>
        <w:t>Mittelmeerraumes auf Carpaccio und Zeitgenossen</w:t>
      </w:r>
      <w:r w:rsidR="00BD4B87">
        <w:rPr>
          <w:rFonts w:ascii="Arial" w:hAnsi="Arial" w:cs="Arial"/>
          <w:bCs/>
          <w:sz w:val="20"/>
        </w:rPr>
        <w:t xml:space="preserve"> wie</w:t>
      </w:r>
      <w:r w:rsidR="00E4753A" w:rsidRPr="00E4753A">
        <w:rPr>
          <w:rFonts w:ascii="Arial" w:hAnsi="Arial" w:cs="Arial"/>
          <w:bCs/>
          <w:sz w:val="20"/>
        </w:rPr>
        <w:t xml:space="preserve"> Giovanni</w:t>
      </w:r>
      <w:r w:rsidR="002F37AD">
        <w:rPr>
          <w:rFonts w:ascii="Arial" w:hAnsi="Arial" w:cs="Arial"/>
          <w:bCs/>
          <w:sz w:val="20"/>
        </w:rPr>
        <w:t xml:space="preserve"> </w:t>
      </w:r>
      <w:r w:rsidR="00E4753A" w:rsidRPr="00E4753A">
        <w:rPr>
          <w:rFonts w:ascii="Arial" w:hAnsi="Arial" w:cs="Arial"/>
          <w:bCs/>
          <w:sz w:val="20"/>
        </w:rPr>
        <w:t xml:space="preserve">Bellini. </w:t>
      </w:r>
    </w:p>
    <w:p w14:paraId="6437A56F" w14:textId="77777777" w:rsidR="007547A1" w:rsidRPr="003E4881" w:rsidRDefault="007547A1" w:rsidP="003E4881">
      <w:pPr>
        <w:spacing w:line="360" w:lineRule="auto"/>
        <w:rPr>
          <w:rFonts w:ascii="Arial" w:hAnsi="Arial" w:cs="Arial"/>
          <w:strike/>
          <w:sz w:val="20"/>
        </w:rPr>
      </w:pPr>
    </w:p>
    <w:p w14:paraId="685F555A" w14:textId="5752D134" w:rsidR="00064D43" w:rsidRPr="000E37A3" w:rsidRDefault="004E6C7F">
      <w:pPr>
        <w:spacing w:line="360" w:lineRule="auto"/>
        <w:ind w:left="425"/>
        <w:rPr>
          <w:rFonts w:ascii="Arial" w:hAnsi="Arial" w:cs="Arial"/>
          <w:sz w:val="20"/>
        </w:rPr>
      </w:pPr>
      <w:r w:rsidRPr="003E4881">
        <w:rPr>
          <w:rFonts w:ascii="Arial" w:hAnsi="Arial" w:cs="Arial"/>
          <w:sz w:val="20"/>
        </w:rPr>
        <w:t xml:space="preserve">In der Ausstellung </w:t>
      </w:r>
      <w:r w:rsidR="006A36EF">
        <w:rPr>
          <w:rFonts w:ascii="Arial Rounded MT Bold" w:hAnsi="Arial Rounded MT Bold" w:cs="Arial"/>
          <w:sz w:val="20"/>
        </w:rPr>
        <w:t xml:space="preserve">Vom Werk zum Display </w:t>
      </w:r>
      <w:r w:rsidR="006A36EF">
        <w:rPr>
          <w:rFonts w:ascii="Arial" w:hAnsi="Arial" w:cs="Arial"/>
          <w:sz w:val="20"/>
        </w:rPr>
        <w:t>gehen</w:t>
      </w:r>
      <w:r w:rsidRPr="003E4881">
        <w:rPr>
          <w:rFonts w:ascii="Arial" w:hAnsi="Arial" w:cs="Arial"/>
          <w:sz w:val="20"/>
        </w:rPr>
        <w:t xml:space="preserve"> Kunstmuseum Stuttgart</w:t>
      </w:r>
      <w:r w:rsidR="006A36EF">
        <w:rPr>
          <w:rFonts w:ascii="Arial" w:hAnsi="Arial" w:cs="Arial"/>
          <w:sz w:val="20"/>
        </w:rPr>
        <w:t xml:space="preserve"> und Kunsthalle Mannheim</w:t>
      </w:r>
      <w:r w:rsidRPr="003E4881">
        <w:rPr>
          <w:rFonts w:ascii="Arial" w:hAnsi="Arial" w:cs="Arial"/>
          <w:sz w:val="20"/>
        </w:rPr>
        <w:t xml:space="preserve"> </w:t>
      </w:r>
      <w:r w:rsidR="00BD4B87">
        <w:rPr>
          <w:rFonts w:ascii="Arial" w:hAnsi="Arial" w:cs="Arial"/>
          <w:sz w:val="20"/>
        </w:rPr>
        <w:t>von</w:t>
      </w:r>
      <w:r w:rsidRPr="003E4881">
        <w:rPr>
          <w:rFonts w:ascii="Arial" w:hAnsi="Arial" w:cs="Arial"/>
          <w:sz w:val="20"/>
        </w:rPr>
        <w:t xml:space="preserve"> </w:t>
      </w:r>
      <w:r w:rsidR="00BD4B87">
        <w:rPr>
          <w:rFonts w:ascii="Arial Rounded MT Bold" w:hAnsi="Arial Rounded MT Bold" w:cs="Arial"/>
          <w:sz w:val="20"/>
        </w:rPr>
        <w:t>20</w:t>
      </w:r>
      <w:r w:rsidRPr="003E4881">
        <w:rPr>
          <w:rFonts w:ascii="Arial Rounded MT Bold" w:hAnsi="Arial Rounded MT Bold" w:cs="Arial"/>
          <w:sz w:val="20"/>
        </w:rPr>
        <w:t xml:space="preserve">. </w:t>
      </w:r>
      <w:r w:rsidR="006A36EF">
        <w:rPr>
          <w:rFonts w:ascii="Arial Rounded MT Bold" w:hAnsi="Arial Rounded MT Bold" w:cs="Arial"/>
          <w:sz w:val="20"/>
        </w:rPr>
        <w:t>Juni</w:t>
      </w:r>
      <w:r w:rsidRPr="003E4881">
        <w:rPr>
          <w:rFonts w:ascii="Arial Rounded MT Bold" w:hAnsi="Arial Rounded MT Bold" w:cs="Arial"/>
          <w:sz w:val="20"/>
        </w:rPr>
        <w:t xml:space="preserve"> 202</w:t>
      </w:r>
      <w:r w:rsidR="006A36EF">
        <w:rPr>
          <w:rFonts w:ascii="Arial Rounded MT Bold" w:hAnsi="Arial Rounded MT Bold" w:cs="Arial"/>
          <w:sz w:val="20"/>
        </w:rPr>
        <w:t>4</w:t>
      </w:r>
      <w:r w:rsidR="00BD4B87">
        <w:rPr>
          <w:rFonts w:ascii="Arial Rounded MT Bold" w:hAnsi="Arial Rounded MT Bold" w:cs="Arial"/>
          <w:sz w:val="20"/>
        </w:rPr>
        <w:t xml:space="preserve"> bis 02.11.2025</w:t>
      </w:r>
      <w:bookmarkStart w:id="0" w:name="_GoBack"/>
      <w:bookmarkEnd w:id="0"/>
      <w:r w:rsidRPr="003E4881">
        <w:rPr>
          <w:rFonts w:ascii="Arial Rounded MT Bold" w:hAnsi="Arial Rounded MT Bold" w:cs="Arial"/>
          <w:sz w:val="20"/>
        </w:rPr>
        <w:t xml:space="preserve"> </w:t>
      </w:r>
      <w:r w:rsidR="006A36EF" w:rsidRPr="000E37A3">
        <w:rPr>
          <w:rFonts w:ascii="Arial" w:hAnsi="Arial" w:cs="Arial"/>
          <w:sz w:val="20"/>
        </w:rPr>
        <w:t>gemeinsam der Frage nach, wie man die digitale (Re-)Präsentation eines Kunstwerks aus dessen eigener spezifischer Form a</w:t>
      </w:r>
      <w:r w:rsidR="006A36EF">
        <w:rPr>
          <w:rFonts w:ascii="Arial" w:hAnsi="Arial" w:cs="Arial"/>
          <w:sz w:val="20"/>
        </w:rPr>
        <w:t>b</w:t>
      </w:r>
      <w:r w:rsidR="006A36EF" w:rsidRPr="000E37A3">
        <w:rPr>
          <w:rFonts w:ascii="Arial" w:hAnsi="Arial" w:cs="Arial"/>
          <w:sz w:val="20"/>
        </w:rPr>
        <w:t>leiten kann.</w:t>
      </w:r>
      <w:r w:rsidR="006A36EF">
        <w:rPr>
          <w:rFonts w:ascii="Arial" w:hAnsi="Arial" w:cs="Arial"/>
          <w:sz w:val="20"/>
        </w:rPr>
        <w:t xml:space="preserve"> </w:t>
      </w:r>
      <w:r w:rsidR="00064D43" w:rsidRPr="00064D43">
        <w:rPr>
          <w:rFonts w:ascii="Arial" w:hAnsi="Arial" w:cs="Arial"/>
          <w:sz w:val="20"/>
        </w:rPr>
        <w:t>Aus 23 Kunstwerken beider Museumssammlungen entstehen Episoden, die bewusst auf das etablierte Vermittlungsmodell von Abbildung und Kurzbeschreibung verzichten und neue, experimentelle Ansätze für den digitalen Raum verfolgen.</w:t>
      </w:r>
      <w:r w:rsidR="00064D43">
        <w:rPr>
          <w:rFonts w:ascii="Arial" w:hAnsi="Arial" w:cs="Arial"/>
          <w:sz w:val="20"/>
        </w:rPr>
        <w:t xml:space="preserve"> Von </w:t>
      </w:r>
      <w:r w:rsidR="00064D43" w:rsidRPr="000E37A3">
        <w:rPr>
          <w:rFonts w:ascii="Arial Rounded MT Bold" w:hAnsi="Arial Rounded MT Bold" w:cs="Arial"/>
          <w:sz w:val="20"/>
        </w:rPr>
        <w:t xml:space="preserve">21. September 2024 bis 9. Februar 2025 </w:t>
      </w:r>
      <w:r w:rsidR="00064D43">
        <w:rPr>
          <w:rFonts w:ascii="Arial" w:hAnsi="Arial" w:cs="Arial"/>
          <w:sz w:val="20"/>
        </w:rPr>
        <w:t>pr</w:t>
      </w:r>
      <w:r w:rsidR="00064D43" w:rsidRPr="00064D43">
        <w:rPr>
          <w:rFonts w:ascii="Arial" w:hAnsi="Arial" w:cs="Arial"/>
          <w:sz w:val="20"/>
        </w:rPr>
        <w:t>äsentier</w:t>
      </w:r>
      <w:r w:rsidR="00064D43">
        <w:rPr>
          <w:rFonts w:ascii="Arial" w:hAnsi="Arial" w:cs="Arial"/>
          <w:sz w:val="20"/>
        </w:rPr>
        <w:t>t</w:t>
      </w:r>
      <w:r w:rsidR="00064D43" w:rsidRPr="00064D43">
        <w:rPr>
          <w:rFonts w:ascii="Arial" w:hAnsi="Arial" w:cs="Arial"/>
          <w:sz w:val="20"/>
        </w:rPr>
        <w:t xml:space="preserve"> das Kunstmuseum </w:t>
      </w:r>
      <w:r w:rsidR="0026756D">
        <w:rPr>
          <w:rFonts w:ascii="Arial" w:hAnsi="Arial" w:cs="Arial"/>
          <w:sz w:val="20"/>
        </w:rPr>
        <w:t xml:space="preserve">Stuttgart </w:t>
      </w:r>
      <w:r w:rsidR="00064D43" w:rsidRPr="00064D43">
        <w:rPr>
          <w:rFonts w:ascii="Arial" w:hAnsi="Arial" w:cs="Arial"/>
          <w:sz w:val="20"/>
        </w:rPr>
        <w:t xml:space="preserve">eine umfassende Retrospektive der international renommierten Künstlerin Sarah Morris unter dem Titel </w:t>
      </w:r>
      <w:r w:rsidR="00064D43" w:rsidRPr="000E37A3">
        <w:rPr>
          <w:rFonts w:ascii="Arial Rounded MT Bold" w:hAnsi="Arial Rounded MT Bold" w:cs="Arial"/>
          <w:sz w:val="20"/>
        </w:rPr>
        <w:t>Sarah Morris. All Systems Fail</w:t>
      </w:r>
      <w:r w:rsidR="00064D43" w:rsidRPr="006517F8">
        <w:rPr>
          <w:rFonts w:ascii="Arial" w:hAnsi="Arial" w:cs="Arial"/>
          <w:sz w:val="20"/>
        </w:rPr>
        <w:t xml:space="preserve">. </w:t>
      </w:r>
      <w:r w:rsidR="00064D43" w:rsidRPr="00064D43">
        <w:rPr>
          <w:rFonts w:ascii="Arial" w:hAnsi="Arial" w:cs="Arial"/>
          <w:sz w:val="20"/>
        </w:rPr>
        <w:t>Die Ausstellung umfasst Werke aus sämtlichen Schaffensphasen der Künstlerin, darunter Gemälde, Zeichnungen, Filmplakate, Videoarbeiten und Skulpturen.</w:t>
      </w:r>
    </w:p>
    <w:p w14:paraId="2C5A4014" w14:textId="77777777" w:rsidR="00064D43" w:rsidRPr="00064D43" w:rsidRDefault="00064D43" w:rsidP="00064D43">
      <w:pPr>
        <w:spacing w:line="360" w:lineRule="auto"/>
        <w:ind w:left="425"/>
        <w:rPr>
          <w:rFonts w:ascii="Arial Rounded MT Bold" w:hAnsi="Arial Rounded MT Bold" w:cs="Arial"/>
          <w:sz w:val="20"/>
        </w:rPr>
      </w:pPr>
    </w:p>
    <w:p w14:paraId="3CE208D1" w14:textId="77777777" w:rsidR="002A5362" w:rsidRPr="003E4881" w:rsidRDefault="002A5362" w:rsidP="003E4881">
      <w:pPr>
        <w:spacing w:line="360" w:lineRule="auto"/>
        <w:rPr>
          <w:rFonts w:ascii="Arial" w:hAnsi="Arial" w:cs="Arial"/>
          <w:sz w:val="20"/>
        </w:rPr>
      </w:pPr>
    </w:p>
    <w:p w14:paraId="665E5E15" w14:textId="0FA0E5CA" w:rsidR="00F35311" w:rsidRPr="003E4881" w:rsidRDefault="00F35311">
      <w:pPr>
        <w:spacing w:line="360" w:lineRule="auto"/>
        <w:ind w:left="425"/>
        <w:rPr>
          <w:rFonts w:ascii="Arial" w:hAnsi="Arial" w:cs="Arial"/>
          <w:sz w:val="20"/>
        </w:rPr>
      </w:pPr>
      <w:r>
        <w:rPr>
          <w:rFonts w:ascii="Arial" w:hAnsi="Arial" w:cs="Arial"/>
          <w:sz w:val="20"/>
        </w:rPr>
        <w:t xml:space="preserve">Das Landesmuseum Württemberg beleuchtet in der </w:t>
      </w:r>
      <w:r w:rsidR="002914F6">
        <w:rPr>
          <w:rFonts w:ascii="Arial" w:hAnsi="Arial" w:cs="Arial"/>
          <w:sz w:val="20"/>
        </w:rPr>
        <w:t>Erle</w:t>
      </w:r>
      <w:r w:rsidR="00F52BF6">
        <w:rPr>
          <w:rFonts w:ascii="Arial" w:hAnsi="Arial" w:cs="Arial"/>
          <w:sz w:val="20"/>
        </w:rPr>
        <w:t>b</w:t>
      </w:r>
      <w:r w:rsidR="002914F6">
        <w:rPr>
          <w:rFonts w:ascii="Arial" w:hAnsi="Arial" w:cs="Arial"/>
          <w:sz w:val="20"/>
        </w:rPr>
        <w:t>nisausstellung</w:t>
      </w:r>
      <w:r>
        <w:rPr>
          <w:rFonts w:ascii="Arial" w:hAnsi="Arial" w:cs="Arial"/>
          <w:sz w:val="20"/>
        </w:rPr>
        <w:t xml:space="preserve"> </w:t>
      </w:r>
      <w:r w:rsidR="0026756D">
        <w:rPr>
          <w:rFonts w:ascii="Arial Rounded MT Bold" w:hAnsi="Arial Rounded MT Bold" w:cs="Arial"/>
          <w:sz w:val="20"/>
        </w:rPr>
        <w:t>P</w:t>
      </w:r>
      <w:r w:rsidR="00D83D3C">
        <w:rPr>
          <w:rFonts w:ascii="Arial Rounded MT Bold" w:hAnsi="Arial Rounded MT Bold" w:cs="Arial"/>
          <w:sz w:val="20"/>
        </w:rPr>
        <w:t>ROTEST</w:t>
      </w:r>
      <w:r w:rsidR="0026756D">
        <w:rPr>
          <w:rFonts w:ascii="Arial Rounded MT Bold" w:hAnsi="Arial Rounded MT Bold" w:cs="Arial"/>
          <w:sz w:val="20"/>
        </w:rPr>
        <w:t>! Von der Wut zur Bewegung</w:t>
      </w:r>
      <w:r>
        <w:rPr>
          <w:rFonts w:ascii="Arial" w:hAnsi="Arial" w:cs="Arial"/>
          <w:sz w:val="20"/>
        </w:rPr>
        <w:t xml:space="preserve"> </w:t>
      </w:r>
      <w:r w:rsidR="002914F6">
        <w:rPr>
          <w:rFonts w:ascii="Arial" w:hAnsi="Arial" w:cs="Arial"/>
          <w:sz w:val="20"/>
        </w:rPr>
        <w:t xml:space="preserve">vergangene und aktuelle Protestbewegungen. </w:t>
      </w:r>
      <w:r w:rsidR="00D83D3C" w:rsidRPr="00D83D3C">
        <w:rPr>
          <w:rFonts w:ascii="Arial" w:hAnsi="Arial" w:cs="Arial"/>
          <w:sz w:val="20"/>
        </w:rPr>
        <w:t xml:space="preserve">Thematisiert werden Strukturen und Abläufe von Bewegungen und wiederkehrenden Protesten für soziale Gerechtigkeit und Gleichstellung – global und regional, von der Anti-Atomkraft-Bewegung bis </w:t>
      </w:r>
      <w:proofErr w:type="spellStart"/>
      <w:r w:rsidR="00D83D3C" w:rsidRPr="00D83D3C">
        <w:rPr>
          <w:rFonts w:ascii="Arial" w:hAnsi="Arial" w:cs="Arial"/>
          <w:sz w:val="20"/>
        </w:rPr>
        <w:t>Fridays</w:t>
      </w:r>
      <w:proofErr w:type="spellEnd"/>
      <w:r w:rsidR="00D83D3C" w:rsidRPr="00D83D3C">
        <w:rPr>
          <w:rFonts w:ascii="Arial" w:hAnsi="Arial" w:cs="Arial"/>
          <w:sz w:val="20"/>
        </w:rPr>
        <w:t xml:space="preserve"> </w:t>
      </w:r>
      <w:proofErr w:type="spellStart"/>
      <w:r w:rsidR="00D83D3C" w:rsidRPr="00D83D3C">
        <w:rPr>
          <w:rFonts w:ascii="Arial" w:hAnsi="Arial" w:cs="Arial"/>
          <w:sz w:val="20"/>
        </w:rPr>
        <w:t>For</w:t>
      </w:r>
      <w:proofErr w:type="spellEnd"/>
      <w:r w:rsidR="00D83D3C" w:rsidRPr="00D83D3C">
        <w:rPr>
          <w:rFonts w:ascii="Arial" w:hAnsi="Arial" w:cs="Arial"/>
          <w:sz w:val="20"/>
        </w:rPr>
        <w:t xml:space="preserve"> Future. Das historische Beispiel des Bauernkriegs ist in die Dramaturgie der Ausstellung verflochten und lässt Gemeinsamkeiten und Unterschiede zu Bewegungen der Gegenwart erkennen.</w:t>
      </w:r>
      <w:r w:rsidR="002914F6">
        <w:rPr>
          <w:rFonts w:ascii="Arial" w:hAnsi="Arial" w:cs="Arial"/>
          <w:sz w:val="20"/>
        </w:rPr>
        <w:t xml:space="preserve"> </w:t>
      </w:r>
      <w:r w:rsidRPr="003E4881">
        <w:rPr>
          <w:rFonts w:ascii="Arial" w:hAnsi="Arial" w:cs="Arial"/>
          <w:sz w:val="20"/>
        </w:rPr>
        <w:t xml:space="preserve">Die Ausstellung läuft </w:t>
      </w:r>
      <w:r w:rsidR="00D83D3C" w:rsidRPr="000E37A3">
        <w:rPr>
          <w:rFonts w:ascii="Arial" w:hAnsi="Arial" w:cs="Arial"/>
          <w:sz w:val="20"/>
        </w:rPr>
        <w:t>von</w:t>
      </w:r>
      <w:r w:rsidR="00D83D3C">
        <w:rPr>
          <w:rFonts w:ascii="Arial Rounded MT Bold" w:hAnsi="Arial Rounded MT Bold" w:cs="Arial"/>
          <w:sz w:val="20"/>
        </w:rPr>
        <w:t xml:space="preserve"> </w:t>
      </w:r>
      <w:r w:rsidR="00D83D3C" w:rsidRPr="000E37A3">
        <w:rPr>
          <w:rFonts w:ascii="Arial Rounded MT Bold" w:hAnsi="Arial Rounded MT Bold" w:cs="Arial"/>
          <w:sz w:val="20"/>
        </w:rPr>
        <w:t>26. Oktober 2024 bis 4. Mai 2025</w:t>
      </w:r>
      <w:r w:rsidR="00D83D3C">
        <w:rPr>
          <w:rFonts w:ascii="Arial" w:hAnsi="Arial" w:cs="Arial"/>
          <w:sz w:val="20"/>
        </w:rPr>
        <w:t>.</w:t>
      </w:r>
      <w:r w:rsidRPr="003E4881">
        <w:rPr>
          <w:rFonts w:ascii="Arial" w:hAnsi="Arial" w:cs="Arial"/>
          <w:sz w:val="20"/>
        </w:rPr>
        <w:t xml:space="preserve"> </w:t>
      </w:r>
    </w:p>
    <w:p w14:paraId="4D4C3487" w14:textId="77777777" w:rsidR="00F35311" w:rsidRPr="003E4881" w:rsidRDefault="00F35311" w:rsidP="00F35311">
      <w:pPr>
        <w:spacing w:line="360" w:lineRule="auto"/>
        <w:ind w:left="425"/>
        <w:rPr>
          <w:rFonts w:ascii="Arial" w:hAnsi="Arial" w:cs="Arial"/>
          <w:sz w:val="20"/>
        </w:rPr>
      </w:pPr>
    </w:p>
    <w:p w14:paraId="2018B41E" w14:textId="5B349E4C" w:rsidR="00F35311" w:rsidRPr="000E37A3" w:rsidRDefault="00252900" w:rsidP="00252900">
      <w:pPr>
        <w:spacing w:line="360" w:lineRule="auto"/>
        <w:ind w:left="425"/>
        <w:rPr>
          <w:rFonts w:ascii="Arial Rounded MT Bold" w:hAnsi="Arial Rounded MT Bold" w:cs="Arial"/>
          <w:sz w:val="20"/>
        </w:rPr>
      </w:pPr>
      <w:r>
        <w:rPr>
          <w:rFonts w:ascii="Arial Rounded MT Bold" w:hAnsi="Arial Rounded MT Bold" w:cs="Arial"/>
          <w:sz w:val="20"/>
        </w:rPr>
        <w:t xml:space="preserve">Von </w:t>
      </w:r>
      <w:r w:rsidRPr="00252900">
        <w:rPr>
          <w:rFonts w:ascii="Arial Rounded MT Bold" w:hAnsi="Arial Rounded MT Bold" w:cs="Arial"/>
          <w:sz w:val="20"/>
        </w:rPr>
        <w:t xml:space="preserve">27. Januar </w:t>
      </w:r>
      <w:r>
        <w:rPr>
          <w:rFonts w:ascii="Arial Rounded MT Bold" w:hAnsi="Arial Rounded MT Bold" w:cs="Arial"/>
          <w:sz w:val="20"/>
        </w:rPr>
        <w:t>bis</w:t>
      </w:r>
      <w:r w:rsidRPr="00252900">
        <w:rPr>
          <w:rFonts w:ascii="Arial Rounded MT Bold" w:hAnsi="Arial Rounded MT Bold" w:cs="Arial"/>
          <w:sz w:val="20"/>
        </w:rPr>
        <w:t xml:space="preserve"> 28. Juli 2024</w:t>
      </w:r>
      <w:r>
        <w:rPr>
          <w:rFonts w:ascii="Arial Rounded MT Bold" w:hAnsi="Arial Rounded MT Bold" w:cs="Arial"/>
          <w:sz w:val="20"/>
        </w:rPr>
        <w:t xml:space="preserve"> </w:t>
      </w:r>
      <w:r w:rsidR="00F35311" w:rsidRPr="003E4881">
        <w:rPr>
          <w:rFonts w:ascii="Arial" w:hAnsi="Arial" w:cs="Arial"/>
          <w:sz w:val="20"/>
        </w:rPr>
        <w:t xml:space="preserve">präsentiert das Linden-Museum </w:t>
      </w:r>
      <w:r w:rsidR="007F308E" w:rsidRPr="003E4881">
        <w:rPr>
          <w:rFonts w:ascii="Arial" w:hAnsi="Arial" w:cs="Arial"/>
          <w:sz w:val="20"/>
        </w:rPr>
        <w:t xml:space="preserve">Stuttgart </w:t>
      </w:r>
      <w:r w:rsidR="00F35311" w:rsidRPr="003E4881">
        <w:rPr>
          <w:rFonts w:ascii="Arial" w:hAnsi="Arial" w:cs="Arial"/>
          <w:sz w:val="20"/>
        </w:rPr>
        <w:t xml:space="preserve">die Große Sonderausstellung </w:t>
      </w:r>
      <w:r>
        <w:rPr>
          <w:rFonts w:ascii="Arial Rounded MT Bold" w:hAnsi="Arial Rounded MT Bold" w:cs="Arial"/>
          <w:sz w:val="20"/>
        </w:rPr>
        <w:t>Stuttgart – Afghanistan</w:t>
      </w:r>
      <w:r>
        <w:rPr>
          <w:rFonts w:ascii="Arial" w:hAnsi="Arial" w:cs="Arial"/>
          <w:sz w:val="20"/>
        </w:rPr>
        <w:t xml:space="preserve">, die </w:t>
      </w:r>
      <w:r w:rsidRPr="00252900">
        <w:rPr>
          <w:rFonts w:ascii="Arial" w:hAnsi="Arial" w:cs="Arial"/>
          <w:sz w:val="20"/>
        </w:rPr>
        <w:t>von den vielschichtigen Verbindungen zwischen Stuttgart, Deutschland und Afghanistan</w:t>
      </w:r>
      <w:r>
        <w:rPr>
          <w:rFonts w:ascii="Arial" w:hAnsi="Arial" w:cs="Arial"/>
          <w:sz w:val="20"/>
        </w:rPr>
        <w:t xml:space="preserve"> erzählt</w:t>
      </w:r>
      <w:r w:rsidRPr="00252900">
        <w:rPr>
          <w:rFonts w:ascii="Arial" w:hAnsi="Arial" w:cs="Arial"/>
          <w:sz w:val="20"/>
        </w:rPr>
        <w:t xml:space="preserve">. </w:t>
      </w:r>
      <w:r>
        <w:rPr>
          <w:rFonts w:ascii="Arial" w:hAnsi="Arial" w:cs="Arial"/>
          <w:sz w:val="20"/>
        </w:rPr>
        <w:t>Die Ausstellung</w:t>
      </w:r>
      <w:r w:rsidRPr="00252900">
        <w:rPr>
          <w:rFonts w:ascii="Arial" w:hAnsi="Arial" w:cs="Arial"/>
          <w:sz w:val="20"/>
        </w:rPr>
        <w:t xml:space="preserve"> zeigt historische Objekte, vorislamische und islamische Kunstwerke ebenso wie alltägliche, doch bedeutsame Gegenstände</w:t>
      </w:r>
      <w:r>
        <w:rPr>
          <w:rFonts w:ascii="Arial" w:hAnsi="Arial" w:cs="Arial"/>
          <w:sz w:val="20"/>
        </w:rPr>
        <w:t xml:space="preserve">. </w:t>
      </w:r>
    </w:p>
    <w:p w14:paraId="6EC2AFD9" w14:textId="77777777" w:rsidR="00F35311" w:rsidRDefault="00F35311" w:rsidP="00F35311">
      <w:pPr>
        <w:spacing w:line="360" w:lineRule="auto"/>
        <w:ind w:left="425"/>
        <w:rPr>
          <w:rFonts w:ascii="Arial" w:hAnsi="Arial" w:cs="Arial"/>
          <w:sz w:val="20"/>
        </w:rPr>
      </w:pPr>
    </w:p>
    <w:p w14:paraId="7CC62139" w14:textId="0D98B658" w:rsidR="00F35311" w:rsidRDefault="00F35311" w:rsidP="00F35311">
      <w:pPr>
        <w:spacing w:line="360" w:lineRule="auto"/>
        <w:ind w:left="425"/>
        <w:rPr>
          <w:rFonts w:ascii="Arial" w:hAnsi="Arial" w:cs="Arial"/>
          <w:sz w:val="20"/>
        </w:rPr>
      </w:pPr>
      <w:r>
        <w:rPr>
          <w:rFonts w:ascii="Arial" w:hAnsi="Arial" w:cs="Arial"/>
          <w:sz w:val="20"/>
        </w:rPr>
        <w:t xml:space="preserve">Das Haus der Geschichte </w:t>
      </w:r>
      <w:r w:rsidR="00252900">
        <w:rPr>
          <w:rFonts w:ascii="Arial" w:hAnsi="Arial" w:cs="Arial"/>
          <w:sz w:val="20"/>
        </w:rPr>
        <w:t xml:space="preserve">zeigt noch bis zum </w:t>
      </w:r>
      <w:r w:rsidR="00252900" w:rsidRPr="000E37A3">
        <w:rPr>
          <w:rFonts w:ascii="Arial" w:hAnsi="Arial" w:cs="Arial"/>
          <w:b/>
          <w:sz w:val="20"/>
        </w:rPr>
        <w:t>28. Juli 2024</w:t>
      </w:r>
      <w:r w:rsidR="00252900">
        <w:rPr>
          <w:rFonts w:ascii="Arial" w:hAnsi="Arial" w:cs="Arial"/>
          <w:sz w:val="20"/>
        </w:rPr>
        <w:t xml:space="preserve"> in der Sonderausstellung </w:t>
      </w:r>
      <w:r w:rsidR="00252900" w:rsidRPr="000E37A3">
        <w:rPr>
          <w:rFonts w:ascii="Arial" w:hAnsi="Arial" w:cs="Arial"/>
          <w:b/>
          <w:sz w:val="20"/>
        </w:rPr>
        <w:t>American Dreams</w:t>
      </w:r>
      <w:r w:rsidR="00252900">
        <w:rPr>
          <w:rFonts w:ascii="Arial" w:hAnsi="Arial" w:cs="Arial"/>
          <w:sz w:val="20"/>
        </w:rPr>
        <w:t xml:space="preserve"> 34 </w:t>
      </w:r>
      <w:r w:rsidR="00F52BF6">
        <w:rPr>
          <w:rFonts w:ascii="Arial" w:hAnsi="Arial" w:cs="Arial"/>
          <w:sz w:val="20"/>
        </w:rPr>
        <w:t xml:space="preserve">Geschichten von </w:t>
      </w:r>
      <w:r w:rsidR="00252900">
        <w:rPr>
          <w:rFonts w:ascii="Arial" w:hAnsi="Arial" w:cs="Arial"/>
          <w:sz w:val="20"/>
        </w:rPr>
        <w:t xml:space="preserve">Menschen aus drei Jahrhunderten, die den deutschen Südwesten verließen, um in Amerika ein neues Leben zu beginnen. </w:t>
      </w:r>
      <w:r w:rsidR="000E37A3" w:rsidRPr="000E37A3">
        <w:rPr>
          <w:rFonts w:ascii="Arial" w:hAnsi="Arial" w:cs="Arial"/>
          <w:sz w:val="20"/>
        </w:rPr>
        <w:t xml:space="preserve">Ob auf der Flucht vor Armut und Verfolgung oder auf der Suche nach Erfolg und Abenteuer – sie alle hatten und haben ihre individuellen American Dreams. Die Ausstellung erzählt diese Geschichten anhand von 200 Originalobjekten, </w:t>
      </w:r>
      <w:r w:rsidR="000E37A3">
        <w:rPr>
          <w:rFonts w:ascii="Arial" w:hAnsi="Arial" w:cs="Arial"/>
          <w:sz w:val="20"/>
        </w:rPr>
        <w:t xml:space="preserve">vom </w:t>
      </w:r>
      <w:r w:rsidR="000E37A3" w:rsidRPr="000E37A3">
        <w:rPr>
          <w:rFonts w:ascii="Arial" w:hAnsi="Arial" w:cs="Arial"/>
          <w:sz w:val="20"/>
        </w:rPr>
        <w:t xml:space="preserve">Goldrausch-Nugget </w:t>
      </w:r>
      <w:r w:rsidR="000E37A3">
        <w:rPr>
          <w:rFonts w:ascii="Arial" w:hAnsi="Arial" w:cs="Arial"/>
          <w:sz w:val="20"/>
        </w:rPr>
        <w:t>bis zum</w:t>
      </w:r>
      <w:r w:rsidR="000E37A3" w:rsidRPr="000E37A3">
        <w:rPr>
          <w:rFonts w:ascii="Arial" w:hAnsi="Arial" w:cs="Arial"/>
          <w:sz w:val="20"/>
        </w:rPr>
        <w:t xml:space="preserve"> Kopfkissen aus Holz.</w:t>
      </w:r>
    </w:p>
    <w:p w14:paraId="382F60F7" w14:textId="77777777" w:rsidR="000E37A3" w:rsidRPr="003E4881" w:rsidRDefault="000E37A3" w:rsidP="00F35311">
      <w:pPr>
        <w:spacing w:line="360" w:lineRule="auto"/>
        <w:ind w:left="425"/>
        <w:rPr>
          <w:rFonts w:ascii="Arial" w:hAnsi="Arial" w:cs="Arial"/>
          <w:sz w:val="20"/>
        </w:rPr>
      </w:pPr>
    </w:p>
    <w:p w14:paraId="74D541D8" w14:textId="3F2EDC8B" w:rsidR="00DF68CB" w:rsidRPr="003E4881" w:rsidRDefault="00F35311" w:rsidP="00DF68CB">
      <w:pPr>
        <w:autoSpaceDE w:val="0"/>
        <w:autoSpaceDN w:val="0"/>
        <w:adjustRightInd w:val="0"/>
        <w:spacing w:line="360" w:lineRule="auto"/>
        <w:ind w:left="426"/>
        <w:rPr>
          <w:rFonts w:ascii="Arial" w:hAnsi="Arial" w:cs="Arial"/>
          <w:sz w:val="20"/>
        </w:rPr>
      </w:pPr>
      <w:r w:rsidRPr="003E4881">
        <w:rPr>
          <w:rFonts w:ascii="Arial" w:hAnsi="Arial" w:cs="Arial"/>
          <w:sz w:val="20"/>
        </w:rPr>
        <w:t xml:space="preserve">Am </w:t>
      </w:r>
      <w:r w:rsidR="00461C37">
        <w:rPr>
          <w:rFonts w:ascii="Arial Rounded MT Bold" w:hAnsi="Arial Rounded MT Bold" w:cs="Arial"/>
          <w:sz w:val="20"/>
        </w:rPr>
        <w:t>16</w:t>
      </w:r>
      <w:r w:rsidR="00AB0548" w:rsidRPr="003E4881">
        <w:rPr>
          <w:rFonts w:ascii="Arial Rounded MT Bold" w:hAnsi="Arial Rounded MT Bold" w:cs="Arial"/>
          <w:sz w:val="20"/>
        </w:rPr>
        <w:t>. März 202</w:t>
      </w:r>
      <w:r w:rsidR="00461C37">
        <w:rPr>
          <w:rFonts w:ascii="Arial Rounded MT Bold" w:hAnsi="Arial Rounded MT Bold" w:cs="Arial"/>
          <w:sz w:val="20"/>
        </w:rPr>
        <w:t>4</w:t>
      </w:r>
      <w:r w:rsidRPr="003E4881">
        <w:rPr>
          <w:rFonts w:ascii="Arial" w:hAnsi="Arial" w:cs="Arial"/>
          <w:sz w:val="20"/>
        </w:rPr>
        <w:t xml:space="preserve"> findet in Stuttgart die </w:t>
      </w:r>
      <w:r w:rsidRPr="003E4881">
        <w:rPr>
          <w:rFonts w:ascii="Arial Rounded MT Bold" w:hAnsi="Arial Rounded MT Bold" w:cs="Arial"/>
          <w:sz w:val="20"/>
        </w:rPr>
        <w:t>Lange Nacht der Museen</w:t>
      </w:r>
      <w:r w:rsidRPr="003E4881">
        <w:rPr>
          <w:rFonts w:ascii="Arial" w:hAnsi="Arial" w:cs="Arial"/>
          <w:sz w:val="20"/>
        </w:rPr>
        <w:t xml:space="preserve"> statt. </w:t>
      </w:r>
      <w:r w:rsidR="00DF68CB" w:rsidRPr="003E4881">
        <w:rPr>
          <w:rFonts w:ascii="Arial" w:hAnsi="Arial" w:cs="Arial"/>
          <w:sz w:val="20"/>
        </w:rPr>
        <w:t xml:space="preserve">Mehr als 60 Stuttgarter Museen, Galerien, historische Gebäude, Off-Spaces und Industriedenkmäler öffnen zwischen 18 und 1 Uhr ihre Türen für eine einzigartige Nacht voller Kunst, Kultur und Wissenswertem. </w:t>
      </w:r>
    </w:p>
    <w:p w14:paraId="183F6ECF" w14:textId="7FB77FA1" w:rsidR="00F35311" w:rsidRPr="003E4881" w:rsidRDefault="00F35311" w:rsidP="00F35311">
      <w:pPr>
        <w:spacing w:line="360" w:lineRule="auto"/>
        <w:jc w:val="left"/>
        <w:rPr>
          <w:rFonts w:ascii="Arial" w:hAnsi="Arial" w:cs="Arial"/>
          <w:sz w:val="20"/>
        </w:rPr>
      </w:pPr>
    </w:p>
    <w:p w14:paraId="3DA8403F" w14:textId="7AB574FE" w:rsidR="003E4881" w:rsidRDefault="003E4881" w:rsidP="00F35311">
      <w:pPr>
        <w:spacing w:line="360" w:lineRule="auto"/>
        <w:jc w:val="left"/>
        <w:rPr>
          <w:rFonts w:ascii="Arial" w:hAnsi="Arial" w:cs="Arial"/>
          <w:sz w:val="20"/>
        </w:rPr>
      </w:pPr>
    </w:p>
    <w:p w14:paraId="1E5638C0" w14:textId="77777777" w:rsidR="003E4881" w:rsidRDefault="003E4881" w:rsidP="00F35311">
      <w:pPr>
        <w:spacing w:line="360" w:lineRule="auto"/>
        <w:jc w:val="left"/>
        <w:rPr>
          <w:rFonts w:ascii="Arial" w:hAnsi="Arial" w:cs="Arial"/>
          <w:sz w:val="20"/>
        </w:rPr>
      </w:pPr>
    </w:p>
    <w:p w14:paraId="548AB318" w14:textId="77777777" w:rsidR="00F35311" w:rsidRDefault="00F35311" w:rsidP="00F35311">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GmbH, Tourist Information </w:t>
      </w:r>
      <w:r>
        <w:rPr>
          <w:rFonts w:ascii="Arial" w:hAnsi="Arial" w:cs="Arial"/>
          <w:sz w:val="20"/>
        </w:rPr>
        <w:br/>
        <w:t xml:space="preserve">i-Punkt, Königstr. 1a (gegenüber dem Hbf.), Tel.: +49 711-22 28-0, </w:t>
      </w:r>
      <w:hyperlink r:id="rId11" w:history="1">
        <w:r>
          <w:rPr>
            <w:rStyle w:val="Hyperlink"/>
            <w:rFonts w:ascii="Arial" w:hAnsi="Arial" w:cs="Arial"/>
            <w:sz w:val="20"/>
          </w:rPr>
          <w:t>info@stuttgart-tourist.de</w:t>
        </w:r>
      </w:hyperlink>
      <w:r>
        <w:rPr>
          <w:rFonts w:ascii="Arial" w:hAnsi="Arial" w:cs="Arial"/>
          <w:sz w:val="20"/>
        </w:rPr>
        <w:t xml:space="preserve">, </w:t>
      </w:r>
      <w:hyperlink r:id="rId12" w:history="1">
        <w:r>
          <w:rPr>
            <w:rStyle w:val="Hyperlink"/>
            <w:rFonts w:ascii="Arial" w:hAnsi="Arial" w:cs="Arial"/>
            <w:sz w:val="20"/>
          </w:rPr>
          <w:t>www.stuttgart-tourist.de</w:t>
        </w:r>
      </w:hyperlink>
    </w:p>
    <w:p w14:paraId="68058CE3" w14:textId="77777777" w:rsidR="00F35311" w:rsidRDefault="00F35311" w:rsidP="00F35311">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rPr>
        <w:t xml:space="preserve">Hotelzimmer: Tel.: +49 711-22 28-100, </w:t>
      </w:r>
      <w:hyperlink r:id="rId13" w:history="1">
        <w:r>
          <w:rPr>
            <w:rStyle w:val="Hyperlink"/>
            <w:rFonts w:ascii="Arial" w:hAnsi="Arial" w:cs="Arial"/>
            <w:sz w:val="20"/>
          </w:rPr>
          <w:t>hotels@stuttgart-tourist.de</w:t>
        </w:r>
      </w:hyperlink>
    </w:p>
    <w:p w14:paraId="17A1A82A" w14:textId="582E3516" w:rsidR="00F35311" w:rsidRPr="003E4881" w:rsidRDefault="00F35311" w:rsidP="003E4881">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14" w:history="1">
        <w:r>
          <w:rPr>
            <w:rStyle w:val="Hyperlink"/>
            <w:rFonts w:ascii="Arial" w:hAnsi="Arial" w:cs="Arial"/>
            <w:sz w:val="20"/>
          </w:rPr>
          <w:t>touren@stuttgart-tourist.de</w:t>
        </w:r>
      </w:hyperlink>
    </w:p>
    <w:sectPr w:rsidR="00F35311" w:rsidRPr="003E4881" w:rsidSect="001040C3">
      <w:headerReference w:type="default" r:id="rId15"/>
      <w:footerReference w:type="default" r:id="rId16"/>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BD4B87"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5B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4D43"/>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37A3"/>
    <w:rsid w:val="000E5291"/>
    <w:rsid w:val="000E5507"/>
    <w:rsid w:val="000F3364"/>
    <w:rsid w:val="000F38CB"/>
    <w:rsid w:val="000F3EAF"/>
    <w:rsid w:val="000F581E"/>
    <w:rsid w:val="000F680D"/>
    <w:rsid w:val="000F6AFB"/>
    <w:rsid w:val="0010189D"/>
    <w:rsid w:val="001040C3"/>
    <w:rsid w:val="00106D50"/>
    <w:rsid w:val="0011031E"/>
    <w:rsid w:val="00112247"/>
    <w:rsid w:val="00113040"/>
    <w:rsid w:val="0011557D"/>
    <w:rsid w:val="001158F3"/>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6CF9"/>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900"/>
    <w:rsid w:val="00252B14"/>
    <w:rsid w:val="00255836"/>
    <w:rsid w:val="00256FB8"/>
    <w:rsid w:val="002600B1"/>
    <w:rsid w:val="00262D78"/>
    <w:rsid w:val="002645E8"/>
    <w:rsid w:val="002656F5"/>
    <w:rsid w:val="00265DAB"/>
    <w:rsid w:val="00265E47"/>
    <w:rsid w:val="00265F12"/>
    <w:rsid w:val="002663C5"/>
    <w:rsid w:val="0026756D"/>
    <w:rsid w:val="00267BC2"/>
    <w:rsid w:val="002703C8"/>
    <w:rsid w:val="002715A2"/>
    <w:rsid w:val="00271780"/>
    <w:rsid w:val="00273839"/>
    <w:rsid w:val="00275314"/>
    <w:rsid w:val="00277C3D"/>
    <w:rsid w:val="00285706"/>
    <w:rsid w:val="00285771"/>
    <w:rsid w:val="00285B50"/>
    <w:rsid w:val="00286279"/>
    <w:rsid w:val="002914F6"/>
    <w:rsid w:val="002923DB"/>
    <w:rsid w:val="002935B0"/>
    <w:rsid w:val="002960E2"/>
    <w:rsid w:val="0029636D"/>
    <w:rsid w:val="002A023C"/>
    <w:rsid w:val="002A063E"/>
    <w:rsid w:val="002A0F2C"/>
    <w:rsid w:val="002A3BD2"/>
    <w:rsid w:val="002A536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2F37AD"/>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2D05"/>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E4881"/>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1C3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E6C7F"/>
    <w:rsid w:val="004F0970"/>
    <w:rsid w:val="00501F8C"/>
    <w:rsid w:val="00502245"/>
    <w:rsid w:val="00502294"/>
    <w:rsid w:val="005026FE"/>
    <w:rsid w:val="00503856"/>
    <w:rsid w:val="00504A97"/>
    <w:rsid w:val="005055CE"/>
    <w:rsid w:val="005066C1"/>
    <w:rsid w:val="0051113B"/>
    <w:rsid w:val="00512632"/>
    <w:rsid w:val="00515656"/>
    <w:rsid w:val="00515AF6"/>
    <w:rsid w:val="00516500"/>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4FE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3C2C"/>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17F8"/>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6EF"/>
    <w:rsid w:val="006A3832"/>
    <w:rsid w:val="006A6745"/>
    <w:rsid w:val="006A7549"/>
    <w:rsid w:val="006B1EF1"/>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7BE"/>
    <w:rsid w:val="006E2979"/>
    <w:rsid w:val="006E59EE"/>
    <w:rsid w:val="006E5FD7"/>
    <w:rsid w:val="006F1241"/>
    <w:rsid w:val="006F2264"/>
    <w:rsid w:val="006F2867"/>
    <w:rsid w:val="006F47FC"/>
    <w:rsid w:val="00700A60"/>
    <w:rsid w:val="00701DA0"/>
    <w:rsid w:val="00703A0F"/>
    <w:rsid w:val="00705595"/>
    <w:rsid w:val="0070604E"/>
    <w:rsid w:val="00706F2B"/>
    <w:rsid w:val="00716090"/>
    <w:rsid w:val="00724867"/>
    <w:rsid w:val="0073428D"/>
    <w:rsid w:val="00736720"/>
    <w:rsid w:val="007408F8"/>
    <w:rsid w:val="0074146C"/>
    <w:rsid w:val="0074286D"/>
    <w:rsid w:val="007432AE"/>
    <w:rsid w:val="00750268"/>
    <w:rsid w:val="00750975"/>
    <w:rsid w:val="0075116C"/>
    <w:rsid w:val="00751C7A"/>
    <w:rsid w:val="007547A1"/>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08E"/>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2261"/>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441"/>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503"/>
    <w:rsid w:val="009C17A0"/>
    <w:rsid w:val="009C3A6C"/>
    <w:rsid w:val="009C4D12"/>
    <w:rsid w:val="009D1AA0"/>
    <w:rsid w:val="009D5C78"/>
    <w:rsid w:val="009E15D9"/>
    <w:rsid w:val="009E3B0C"/>
    <w:rsid w:val="009E4790"/>
    <w:rsid w:val="009E6227"/>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0548"/>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4226"/>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56893"/>
    <w:rsid w:val="00B60A50"/>
    <w:rsid w:val="00B66EAF"/>
    <w:rsid w:val="00B71248"/>
    <w:rsid w:val="00B73F43"/>
    <w:rsid w:val="00B76775"/>
    <w:rsid w:val="00B77A50"/>
    <w:rsid w:val="00B9244A"/>
    <w:rsid w:val="00B93CD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B87"/>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1A8F"/>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237D"/>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64AE9"/>
    <w:rsid w:val="00D72634"/>
    <w:rsid w:val="00D73880"/>
    <w:rsid w:val="00D748CF"/>
    <w:rsid w:val="00D80C5C"/>
    <w:rsid w:val="00D815E2"/>
    <w:rsid w:val="00D8359C"/>
    <w:rsid w:val="00D83D3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8CB"/>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4753A"/>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1419"/>
    <w:rsid w:val="00EA26A6"/>
    <w:rsid w:val="00EA351D"/>
    <w:rsid w:val="00EA3CD4"/>
    <w:rsid w:val="00EA471C"/>
    <w:rsid w:val="00EB09EC"/>
    <w:rsid w:val="00EB110B"/>
    <w:rsid w:val="00EB11A4"/>
    <w:rsid w:val="00EB18D4"/>
    <w:rsid w:val="00EB1982"/>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35311"/>
    <w:rsid w:val="00F41F12"/>
    <w:rsid w:val="00F44260"/>
    <w:rsid w:val="00F44EC3"/>
    <w:rsid w:val="00F478D1"/>
    <w:rsid w:val="00F522C5"/>
    <w:rsid w:val="00F52BF6"/>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547"/>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48190159">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434937424">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tels@stuttgart-tourist.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uttgart-tourist.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stuttgart-tourist.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uren@stuttgart-tourist.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D8C3A64DFB174B8457715DDC00F21F" ma:contentTypeVersion="7" ma:contentTypeDescription="Create a new document." ma:contentTypeScope="" ma:versionID="0d538625d93ce8616ba15f720f178dc8">
  <xsd:schema xmlns:xsd="http://www.w3.org/2001/XMLSchema" xmlns:xs="http://www.w3.org/2001/XMLSchema" xmlns:p="http://schemas.microsoft.com/office/2006/metadata/properties" xmlns:ns3="ba47b3ad-9a70-48cf-9e4f-31d9d57e1e66" targetNamespace="http://schemas.microsoft.com/office/2006/metadata/properties" ma:root="true" ma:fieldsID="67a5ec54235d1cd0f0ec1f437e7e5fe9" ns3:_="">
    <xsd:import namespace="ba47b3ad-9a70-48cf-9e4f-31d9d57e1e6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ObjectDetectorVersions" minOccurs="0"/>
                <xsd:element ref="ns3:MediaServiceSystem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7b3ad-9a70-48cf-9e4f-31d9d57e1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ystemTags" ma:index="12" nillable="true" ma:displayName="MediaServiceSystemTags" ma:hidden="true" ma:internalName="MediaServiceSystemTags" ma:readOnly="true">
      <xsd:simpleType>
        <xsd:restriction base="dms:Note"/>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498CC-1922-4389-B7A8-65DB4BD98A04}">
  <ds:schemaRefs>
    <ds:schemaRef ds:uri="http://schemas.microsoft.com/sharepoint/v3/contenttype/forms"/>
  </ds:schemaRefs>
</ds:datastoreItem>
</file>

<file path=customXml/itemProps2.xml><?xml version="1.0" encoding="utf-8"?>
<ds:datastoreItem xmlns:ds="http://schemas.openxmlformats.org/officeDocument/2006/customXml" ds:itemID="{1E5EFEDB-FA27-4B7D-97F6-53EFC2E6C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7b3ad-9a70-48cf-9e4f-31d9d57e1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568B2-40CA-421D-B0D0-86A93298085B}">
  <ds:schemaRefs>
    <ds:schemaRef ds:uri="http://purl.org/dc/terms/"/>
    <ds:schemaRef ds:uri="ba47b3ad-9a70-48cf-9e4f-31d9d57e1e6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0ED2DB1F-B491-412C-850F-BEB0860C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Cramm, Saskia</cp:lastModifiedBy>
  <cp:revision>7</cp:revision>
  <cp:lastPrinted>2022-12-05T16:00:00Z</cp:lastPrinted>
  <dcterms:created xsi:type="dcterms:W3CDTF">2023-12-28T12:12:00Z</dcterms:created>
  <dcterms:modified xsi:type="dcterms:W3CDTF">2024-01-11T15:08:00Z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0x0101006BD8C3A64DFB174B8457715DDC00F21F</vt:lpwstr>
  </property>
</Properties>
</file>