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DF0F" w14:textId="1092E0DC" w:rsidR="00C80440" w:rsidRPr="00275314" w:rsidRDefault="003B7A33" w:rsidP="00562722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04908BC4" w:rsidR="00ED574D" w:rsidRPr="00275314" w:rsidRDefault="00E13620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2D1C44">
        <w:rPr>
          <w:rFonts w:ascii="Arial" w:hAnsi="Arial" w:cs="Arial"/>
          <w:sz w:val="20"/>
        </w:rPr>
        <w:t>1</w:t>
      </w:r>
      <w:r w:rsidR="004A10C9" w:rsidRPr="002D1C44">
        <w:rPr>
          <w:rFonts w:ascii="Arial" w:hAnsi="Arial" w:cs="Arial"/>
          <w:sz w:val="20"/>
        </w:rPr>
        <w:t>6</w:t>
      </w:r>
      <w:r w:rsidR="00843A68" w:rsidRPr="002D1C44">
        <w:rPr>
          <w:rFonts w:ascii="Arial" w:hAnsi="Arial" w:cs="Arial"/>
          <w:sz w:val="20"/>
        </w:rPr>
        <w:t xml:space="preserve">. </w:t>
      </w:r>
      <w:r w:rsidR="004A10C9" w:rsidRPr="002D1C44">
        <w:rPr>
          <w:rFonts w:ascii="Arial" w:hAnsi="Arial" w:cs="Arial"/>
          <w:sz w:val="20"/>
        </w:rPr>
        <w:t>Mai</w:t>
      </w:r>
      <w:r w:rsidR="00852C5C" w:rsidRPr="002D1C44">
        <w:rPr>
          <w:rFonts w:ascii="Arial" w:hAnsi="Arial" w:cs="Arial"/>
          <w:sz w:val="20"/>
        </w:rPr>
        <w:t xml:space="preserve"> </w:t>
      </w:r>
      <w:r w:rsidR="00ED574D" w:rsidRPr="002D1C44">
        <w:rPr>
          <w:rFonts w:ascii="Arial" w:hAnsi="Arial" w:cs="Arial"/>
          <w:sz w:val="20"/>
        </w:rPr>
        <w:t>20</w:t>
      </w:r>
      <w:r w:rsidR="003D604D" w:rsidRPr="002D1C44">
        <w:rPr>
          <w:rFonts w:ascii="Arial" w:hAnsi="Arial" w:cs="Arial"/>
          <w:sz w:val="20"/>
        </w:rPr>
        <w:t>2</w:t>
      </w:r>
      <w:r w:rsidR="00D4762F" w:rsidRPr="002D1C44">
        <w:rPr>
          <w:rFonts w:ascii="Arial" w:hAnsi="Arial" w:cs="Arial"/>
          <w:sz w:val="20"/>
        </w:rPr>
        <w:t>4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693F93B2" w14:textId="19A85D0B" w:rsidR="0039654E" w:rsidRPr="0039654E" w:rsidRDefault="004A10C9" w:rsidP="0039654E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„Die ganze Stadt ein Stadion“ – Countdown zur UEFA EURO 2024</w:t>
      </w:r>
    </w:p>
    <w:p w14:paraId="4711F406" w14:textId="00AB1862" w:rsidR="0039654E" w:rsidRDefault="0039654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39654E">
        <w:rPr>
          <w:rFonts w:ascii="Arial Rounded MT Bold" w:hAnsi="Arial Rounded MT Bold" w:cs="Arial"/>
          <w:sz w:val="20"/>
        </w:rPr>
        <w:t>Stuttgart-Marketing GmbH</w:t>
      </w:r>
      <w:r w:rsidR="004A10C9">
        <w:rPr>
          <w:rFonts w:ascii="Arial Rounded MT Bold" w:hAnsi="Arial Rounded MT Bold" w:cs="Arial"/>
          <w:sz w:val="20"/>
        </w:rPr>
        <w:t xml:space="preserve"> zieht alle Marketingregister</w:t>
      </w:r>
      <w:r w:rsidR="009F5B8C">
        <w:rPr>
          <w:rFonts w:ascii="Arial Rounded MT Bold" w:hAnsi="Arial Rounded MT Bold" w:cs="Arial"/>
          <w:sz w:val="20"/>
        </w:rPr>
        <w:t xml:space="preserve"> für die Host City Stuttgart</w:t>
      </w:r>
    </w:p>
    <w:p w14:paraId="4B21910C" w14:textId="77777777" w:rsidR="0039654E" w:rsidRPr="0039654E" w:rsidRDefault="0039654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47B83948" w14:textId="176C28A2" w:rsidR="009F3766" w:rsidRDefault="000A0A92" w:rsidP="009F3766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In wenigen Tagen kleidet das Host City Dressing Stuttgart in blau</w:t>
      </w:r>
      <w:r w:rsidR="00A1334A">
        <w:rPr>
          <w:rFonts w:ascii="Arial Rounded MT Bold" w:hAnsi="Arial Rounded MT Bold" w:cs="Arial"/>
          <w:sz w:val="20"/>
        </w:rPr>
        <w:t xml:space="preserve"> und </w:t>
      </w:r>
      <w:r w:rsidR="00DC625A">
        <w:rPr>
          <w:rFonts w:ascii="Arial Rounded MT Bold" w:hAnsi="Arial Rounded MT Bold" w:cs="Arial"/>
          <w:sz w:val="20"/>
        </w:rPr>
        <w:t>wird an allen Ecken der Stadt auf das Groß</w:t>
      </w:r>
      <w:r w:rsidR="007624BC">
        <w:rPr>
          <w:rFonts w:ascii="Arial Rounded MT Bold" w:hAnsi="Arial Rounded MT Bold" w:cs="Arial"/>
          <w:sz w:val="20"/>
        </w:rPr>
        <w:t xml:space="preserve">ereignis </w:t>
      </w:r>
      <w:r w:rsidR="00DC625A">
        <w:rPr>
          <w:rFonts w:ascii="Arial Rounded MT Bold" w:hAnsi="Arial Rounded MT Bold" w:cs="Arial"/>
          <w:sz w:val="20"/>
        </w:rPr>
        <w:t>aufmerksam machen.</w:t>
      </w:r>
      <w:r>
        <w:rPr>
          <w:rFonts w:ascii="Arial Rounded MT Bold" w:hAnsi="Arial Rounded MT Bold" w:cs="Arial"/>
          <w:sz w:val="20"/>
        </w:rPr>
        <w:t xml:space="preserve"> </w:t>
      </w:r>
      <w:r w:rsidR="0095252A">
        <w:rPr>
          <w:rFonts w:ascii="Arial Rounded MT Bold" w:hAnsi="Arial Rounded MT Bold" w:cs="Arial"/>
          <w:sz w:val="20"/>
        </w:rPr>
        <w:t>Stuttgart-Marketing</w:t>
      </w:r>
      <w:r w:rsidR="005155C5">
        <w:rPr>
          <w:rFonts w:ascii="Arial Rounded MT Bold" w:hAnsi="Arial Rounded MT Bold" w:cs="Arial"/>
          <w:sz w:val="20"/>
        </w:rPr>
        <w:t xml:space="preserve"> </w:t>
      </w:r>
      <w:r w:rsidR="0095252A">
        <w:rPr>
          <w:rFonts w:ascii="Arial Rounded MT Bold" w:hAnsi="Arial Rounded MT Bold" w:cs="Arial"/>
          <w:sz w:val="20"/>
        </w:rPr>
        <w:t xml:space="preserve">schnürt ein ganzes Paket an </w:t>
      </w:r>
      <w:r w:rsidR="005155C5">
        <w:rPr>
          <w:rFonts w:ascii="Arial Rounded MT Bold" w:hAnsi="Arial Rounded MT Bold" w:cs="Arial"/>
          <w:sz w:val="20"/>
        </w:rPr>
        <w:t>Marketingm</w:t>
      </w:r>
      <w:r w:rsidR="007624BC">
        <w:rPr>
          <w:rFonts w:ascii="Arial Rounded MT Bold" w:hAnsi="Arial Rounded MT Bold" w:cs="Arial"/>
          <w:sz w:val="20"/>
        </w:rPr>
        <w:t xml:space="preserve">aßnahmen und </w:t>
      </w:r>
      <w:r w:rsidR="0095252A">
        <w:rPr>
          <w:rFonts w:ascii="Arial Rounded MT Bold" w:hAnsi="Arial Rounded MT Bold" w:cs="Arial"/>
          <w:sz w:val="20"/>
        </w:rPr>
        <w:t>Angeboten</w:t>
      </w:r>
      <w:r>
        <w:rPr>
          <w:rFonts w:ascii="Arial Rounded MT Bold" w:hAnsi="Arial Rounded MT Bold" w:cs="Arial"/>
          <w:sz w:val="20"/>
        </w:rPr>
        <w:t xml:space="preserve"> für die</w:t>
      </w:r>
      <w:r w:rsidR="00562722">
        <w:rPr>
          <w:rFonts w:ascii="Arial Rounded MT Bold" w:hAnsi="Arial Rounded MT Bold" w:cs="Arial"/>
          <w:sz w:val="20"/>
        </w:rPr>
        <w:t xml:space="preserve"> </w:t>
      </w:r>
      <w:r w:rsidR="009C175C">
        <w:rPr>
          <w:rFonts w:ascii="Arial Rounded MT Bold" w:hAnsi="Arial Rounded MT Bold" w:cs="Arial"/>
          <w:sz w:val="20"/>
        </w:rPr>
        <w:t>EM-</w:t>
      </w:r>
      <w:r>
        <w:rPr>
          <w:rFonts w:ascii="Arial Rounded MT Bold" w:hAnsi="Arial Rounded MT Bold" w:cs="Arial"/>
          <w:sz w:val="20"/>
        </w:rPr>
        <w:t>Gäste</w:t>
      </w:r>
      <w:r w:rsidR="00FA28D4">
        <w:rPr>
          <w:rFonts w:ascii="Arial Rounded MT Bold" w:hAnsi="Arial Rounded MT Bold" w:cs="Arial"/>
          <w:sz w:val="20"/>
        </w:rPr>
        <w:t xml:space="preserve">. </w:t>
      </w:r>
      <w:r w:rsidR="00A275D4">
        <w:rPr>
          <w:rFonts w:ascii="Arial Rounded MT Bold" w:hAnsi="Arial Rounded MT Bold" w:cs="Arial"/>
          <w:sz w:val="20"/>
        </w:rPr>
        <w:t>O</w:t>
      </w:r>
      <w:r w:rsidR="008C5DB9">
        <w:rPr>
          <w:rFonts w:ascii="Arial Rounded MT Bold" w:hAnsi="Arial Rounded MT Bold" w:cs="Arial"/>
          <w:sz w:val="20"/>
        </w:rPr>
        <w:t>berstes Ziel:</w:t>
      </w:r>
      <w:r w:rsidR="009C175C">
        <w:rPr>
          <w:rFonts w:ascii="Arial Rounded MT Bold" w:hAnsi="Arial Rounded MT Bold" w:cs="Arial"/>
          <w:sz w:val="20"/>
        </w:rPr>
        <w:t xml:space="preserve"> </w:t>
      </w:r>
      <w:r w:rsidR="009F5B8C" w:rsidRPr="009F5B8C">
        <w:rPr>
          <w:rFonts w:ascii="Arial Rounded MT Bold" w:hAnsi="Arial Rounded MT Bold" w:cs="Arial"/>
          <w:color w:val="000000" w:themeColor="text1"/>
          <w:sz w:val="20"/>
        </w:rPr>
        <w:t>Langfristig einen positiven Effekt aus der UEFA EURO 2024 erzielen</w:t>
      </w:r>
      <w:r w:rsidR="009C175C" w:rsidRPr="009F5B8C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9C175C">
        <w:rPr>
          <w:rFonts w:ascii="Arial Rounded MT Bold" w:hAnsi="Arial Rounded MT Bold" w:cs="Arial"/>
          <w:sz w:val="20"/>
        </w:rPr>
        <w:t>und e</w:t>
      </w:r>
      <w:r w:rsidR="00AF059A">
        <w:rPr>
          <w:rFonts w:ascii="Arial Rounded MT Bold" w:hAnsi="Arial Rounded MT Bold" w:cs="Arial"/>
          <w:sz w:val="20"/>
        </w:rPr>
        <w:t>in p</w:t>
      </w:r>
      <w:r w:rsidR="008C5DB9">
        <w:rPr>
          <w:rFonts w:ascii="Arial Rounded MT Bold" w:hAnsi="Arial Rounded MT Bold" w:cs="Arial"/>
          <w:sz w:val="20"/>
        </w:rPr>
        <w:t>erfekter Gastgeber sein</w:t>
      </w:r>
      <w:r w:rsidR="00AF059A">
        <w:rPr>
          <w:rFonts w:ascii="Arial Rounded MT Bold" w:hAnsi="Arial Rounded MT Bold" w:cs="Arial"/>
          <w:sz w:val="20"/>
        </w:rPr>
        <w:t>, im Ju</w:t>
      </w:r>
      <w:r w:rsidR="002D1C44">
        <w:rPr>
          <w:rFonts w:ascii="Arial Rounded MT Bold" w:hAnsi="Arial Rounded MT Bold" w:cs="Arial"/>
          <w:sz w:val="20"/>
        </w:rPr>
        <w:t>n</w:t>
      </w:r>
      <w:r w:rsidR="00AF059A">
        <w:rPr>
          <w:rFonts w:ascii="Arial Rounded MT Bold" w:hAnsi="Arial Rounded MT Bold" w:cs="Arial"/>
          <w:sz w:val="20"/>
        </w:rPr>
        <w:t>i und Juli und natürlich auch darüber hinaus.</w:t>
      </w:r>
      <w:r w:rsidR="008C5DB9">
        <w:rPr>
          <w:rFonts w:ascii="Arial Rounded MT Bold" w:hAnsi="Arial Rounded MT Bold" w:cs="Arial"/>
          <w:sz w:val="20"/>
        </w:rPr>
        <w:t xml:space="preserve"> </w:t>
      </w:r>
      <w:r w:rsidR="00186002">
        <w:rPr>
          <w:rFonts w:ascii="Arial Rounded MT Bold" w:hAnsi="Arial Rounded MT Bold" w:cs="Arial"/>
          <w:sz w:val="20"/>
        </w:rPr>
        <w:t>National</w:t>
      </w:r>
      <w:r w:rsidR="00DC625A">
        <w:rPr>
          <w:rFonts w:ascii="Arial Rounded MT Bold" w:hAnsi="Arial Rounded MT Bold" w:cs="Arial"/>
          <w:sz w:val="20"/>
        </w:rPr>
        <w:t xml:space="preserve"> und </w:t>
      </w:r>
      <w:r w:rsidR="00186002">
        <w:rPr>
          <w:rFonts w:ascii="Arial Rounded MT Bold" w:hAnsi="Arial Rounded MT Bold" w:cs="Arial"/>
          <w:sz w:val="20"/>
        </w:rPr>
        <w:t>inter</w:t>
      </w:r>
      <w:r w:rsidR="00DC625A">
        <w:rPr>
          <w:rFonts w:ascii="Arial Rounded MT Bold" w:hAnsi="Arial Rounded MT Bold" w:cs="Arial"/>
          <w:sz w:val="20"/>
        </w:rPr>
        <w:t xml:space="preserve">national haben Medien und Influencer bereits Lust </w:t>
      </w:r>
      <w:r w:rsidR="00201B97">
        <w:rPr>
          <w:rFonts w:ascii="Arial Rounded MT Bold" w:hAnsi="Arial Rounded MT Bold" w:cs="Arial"/>
          <w:sz w:val="20"/>
        </w:rPr>
        <w:t>auf einen Stuttgart-Besuch</w:t>
      </w:r>
      <w:r w:rsidR="00DC625A">
        <w:rPr>
          <w:rFonts w:ascii="Arial Rounded MT Bold" w:hAnsi="Arial Rounded MT Bold" w:cs="Arial"/>
          <w:sz w:val="20"/>
        </w:rPr>
        <w:t xml:space="preserve"> gemacht. Jetzt geht</w:t>
      </w:r>
      <w:r w:rsidR="00F41D67">
        <w:rPr>
          <w:rFonts w:ascii="Arial Rounded MT Bold" w:hAnsi="Arial Rounded MT Bold" w:cs="Arial"/>
          <w:sz w:val="20"/>
        </w:rPr>
        <w:t xml:space="preserve"> es</w:t>
      </w:r>
      <w:r w:rsidR="00DC625A">
        <w:rPr>
          <w:rFonts w:ascii="Arial Rounded MT Bold" w:hAnsi="Arial Rounded MT Bold" w:cs="Arial"/>
          <w:sz w:val="20"/>
        </w:rPr>
        <w:t xml:space="preserve"> um die Willkommenskultur vor Ort.</w:t>
      </w:r>
      <w:r w:rsidR="0095252A">
        <w:rPr>
          <w:rFonts w:ascii="Arial Rounded MT Bold" w:hAnsi="Arial Rounded MT Bold" w:cs="Arial"/>
          <w:sz w:val="20"/>
        </w:rPr>
        <w:t xml:space="preserve"> </w:t>
      </w:r>
    </w:p>
    <w:p w14:paraId="4BB83733" w14:textId="77777777" w:rsidR="009F3766" w:rsidRPr="009F5B8C" w:rsidRDefault="009F3766" w:rsidP="009F376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79CC8D5E" w14:textId="04C4970F" w:rsidR="0014267F" w:rsidRPr="009F3766" w:rsidRDefault="009352F5" w:rsidP="009F3766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9F5B8C">
        <w:rPr>
          <w:rFonts w:ascii="Arial" w:hAnsi="Arial" w:cs="Arial"/>
          <w:color w:val="000000" w:themeColor="text1"/>
          <w:sz w:val="20"/>
        </w:rPr>
        <w:t xml:space="preserve">Im Zuge </w:t>
      </w:r>
      <w:r w:rsidR="005539AD" w:rsidRPr="009F5B8C">
        <w:rPr>
          <w:rFonts w:ascii="Arial" w:hAnsi="Arial" w:cs="Arial"/>
          <w:color w:val="000000" w:themeColor="text1"/>
          <w:sz w:val="20"/>
        </w:rPr>
        <w:t>der WM</w:t>
      </w:r>
      <w:r w:rsidRPr="009F5B8C">
        <w:rPr>
          <w:rFonts w:ascii="Arial" w:hAnsi="Arial" w:cs="Arial"/>
          <w:color w:val="000000" w:themeColor="text1"/>
          <w:sz w:val="20"/>
        </w:rPr>
        <w:t xml:space="preserve"> vor 18 Jahren erlebte Stuttgart einen </w:t>
      </w:r>
      <w:r w:rsidR="003E5887" w:rsidRPr="009F5B8C">
        <w:rPr>
          <w:rFonts w:ascii="Arial" w:hAnsi="Arial" w:cs="Arial"/>
          <w:color w:val="000000" w:themeColor="text1"/>
          <w:sz w:val="20"/>
        </w:rPr>
        <w:t xml:space="preserve">touristischen </w:t>
      </w:r>
      <w:r w:rsidRPr="009F5B8C">
        <w:rPr>
          <w:rFonts w:ascii="Arial" w:hAnsi="Arial" w:cs="Arial"/>
          <w:color w:val="000000" w:themeColor="text1"/>
          <w:sz w:val="20"/>
        </w:rPr>
        <w:t xml:space="preserve">Aufschwung von herausragendem Maße. </w:t>
      </w:r>
      <w:r w:rsidR="0091764D" w:rsidRPr="0091764D">
        <w:rPr>
          <w:rFonts w:ascii="Arial" w:hAnsi="Arial" w:cs="Arial"/>
          <w:color w:val="000000" w:themeColor="text1"/>
          <w:sz w:val="20"/>
        </w:rPr>
        <w:t>Das Sommermärchen führte in der Landeshauptstadt im WM-Monat und im WM-Jahr zu einer großen Steigerung des Übernachtungsvolumens insgesamt, besonders aber auch der relevante</w:t>
      </w:r>
      <w:r w:rsidR="0091764D">
        <w:rPr>
          <w:rFonts w:ascii="Arial" w:hAnsi="Arial" w:cs="Arial"/>
          <w:color w:val="000000" w:themeColor="text1"/>
          <w:sz w:val="20"/>
        </w:rPr>
        <w:t>n</w:t>
      </w:r>
      <w:r w:rsidR="0091764D" w:rsidRPr="0091764D">
        <w:rPr>
          <w:rFonts w:ascii="Arial" w:hAnsi="Arial" w:cs="Arial"/>
          <w:color w:val="000000" w:themeColor="text1"/>
          <w:sz w:val="20"/>
        </w:rPr>
        <w:t xml:space="preserve"> Quellmärkte</w:t>
      </w:r>
      <w:r w:rsidR="0091764D">
        <w:rPr>
          <w:rFonts w:ascii="Arial" w:hAnsi="Arial" w:cs="Arial"/>
          <w:color w:val="000000" w:themeColor="text1"/>
          <w:sz w:val="20"/>
        </w:rPr>
        <w:t xml:space="preserve">, wie beispielsweise </w:t>
      </w:r>
      <w:r w:rsidR="0091764D" w:rsidRPr="0091764D">
        <w:rPr>
          <w:rFonts w:ascii="Arial" w:hAnsi="Arial" w:cs="Arial"/>
          <w:color w:val="000000" w:themeColor="text1"/>
          <w:sz w:val="20"/>
        </w:rPr>
        <w:t>die Niederlande. Für die positive Weiterentwicklung in den Folgejahren war die WM mit all ihren Facetten bedeutender Impuls.</w:t>
      </w:r>
      <w:r w:rsidR="0091764D">
        <w:rPr>
          <w:rFonts w:ascii="Arial" w:hAnsi="Arial" w:cs="Arial"/>
          <w:color w:val="000000" w:themeColor="text1"/>
          <w:sz w:val="20"/>
        </w:rPr>
        <w:t xml:space="preserve"> </w:t>
      </w:r>
      <w:r w:rsidR="003E5887" w:rsidRPr="009F5B8C">
        <w:rPr>
          <w:rFonts w:ascii="Arial" w:hAnsi="Arial" w:cs="Arial"/>
          <w:color w:val="000000" w:themeColor="text1"/>
          <w:sz w:val="20"/>
        </w:rPr>
        <w:t>In wenigen Wochen wird Stuttgart als eine der zehn Host Cities</w:t>
      </w:r>
      <w:r w:rsidR="009F3766" w:rsidRPr="009F5B8C">
        <w:rPr>
          <w:rFonts w:ascii="Arial" w:hAnsi="Arial" w:cs="Arial"/>
          <w:color w:val="000000" w:themeColor="text1"/>
          <w:sz w:val="20"/>
        </w:rPr>
        <w:t xml:space="preserve"> wieder</w:t>
      </w:r>
      <w:r w:rsidR="003E5887" w:rsidRPr="009F5B8C">
        <w:rPr>
          <w:rFonts w:ascii="Arial" w:hAnsi="Arial" w:cs="Arial"/>
          <w:color w:val="000000" w:themeColor="text1"/>
          <w:sz w:val="20"/>
        </w:rPr>
        <w:t xml:space="preserve"> einen Monat lang im medialen, weltweiten Rampenlicht stehen</w:t>
      </w:r>
      <w:r w:rsidR="00FA28D4" w:rsidRPr="009F5B8C">
        <w:rPr>
          <w:rFonts w:ascii="Arial" w:hAnsi="Arial" w:cs="Arial"/>
          <w:color w:val="000000" w:themeColor="text1"/>
          <w:sz w:val="20"/>
        </w:rPr>
        <w:t xml:space="preserve">. </w:t>
      </w:r>
      <w:r w:rsidR="00FA28D4" w:rsidRPr="00FA28D4">
        <w:rPr>
          <w:rFonts w:ascii="Arial" w:hAnsi="Arial" w:cs="Arial"/>
          <w:color w:val="000000" w:themeColor="text1"/>
          <w:sz w:val="20"/>
        </w:rPr>
        <w:t>E</w:t>
      </w:r>
      <w:r w:rsidR="00F41D67">
        <w:rPr>
          <w:rFonts w:ascii="Arial" w:hAnsi="Arial" w:cs="Arial"/>
          <w:sz w:val="20"/>
        </w:rPr>
        <w:t xml:space="preserve">rwartet </w:t>
      </w:r>
      <w:r w:rsidR="00C511E7">
        <w:rPr>
          <w:rFonts w:ascii="Arial" w:hAnsi="Arial" w:cs="Arial"/>
          <w:sz w:val="20"/>
        </w:rPr>
        <w:t xml:space="preserve">werden </w:t>
      </w:r>
      <w:r w:rsidR="00F41D67">
        <w:rPr>
          <w:rFonts w:ascii="Arial" w:hAnsi="Arial" w:cs="Arial"/>
          <w:sz w:val="20"/>
        </w:rPr>
        <w:t>anlässlich der UEF</w:t>
      </w:r>
      <w:r w:rsidR="0014267F">
        <w:rPr>
          <w:rFonts w:ascii="Arial" w:hAnsi="Arial" w:cs="Arial"/>
          <w:sz w:val="20"/>
        </w:rPr>
        <w:t>A</w:t>
      </w:r>
      <w:r w:rsidR="00F41D67">
        <w:rPr>
          <w:rFonts w:ascii="Arial" w:hAnsi="Arial" w:cs="Arial"/>
          <w:sz w:val="20"/>
        </w:rPr>
        <w:t xml:space="preserve"> EURO 2024</w:t>
      </w:r>
      <w:r w:rsidR="0014267F">
        <w:rPr>
          <w:rFonts w:ascii="Arial" w:hAnsi="Arial" w:cs="Arial"/>
          <w:sz w:val="20"/>
        </w:rPr>
        <w:t xml:space="preserve"> </w:t>
      </w:r>
      <w:r w:rsidR="008C5DB9">
        <w:rPr>
          <w:rFonts w:ascii="Arial" w:hAnsi="Arial" w:cs="Arial"/>
          <w:sz w:val="20"/>
        </w:rPr>
        <w:t xml:space="preserve">Hunderttausende </w:t>
      </w:r>
      <w:r w:rsidR="0014267F">
        <w:rPr>
          <w:rFonts w:ascii="Arial" w:hAnsi="Arial" w:cs="Arial"/>
          <w:sz w:val="20"/>
        </w:rPr>
        <w:t>Fußballbegeisterte und die ganze Stadt wird zum Stadion.</w:t>
      </w:r>
      <w:r w:rsidR="00DC625A" w:rsidRPr="00F41D67">
        <w:rPr>
          <w:rFonts w:ascii="Arial" w:hAnsi="Arial" w:cs="Arial"/>
          <w:sz w:val="20"/>
        </w:rPr>
        <w:t xml:space="preserve"> </w:t>
      </w:r>
      <w:r w:rsidR="00201B97" w:rsidRPr="00F41D67">
        <w:rPr>
          <w:rFonts w:ascii="Arial" w:hAnsi="Arial" w:cs="Arial"/>
          <w:sz w:val="20"/>
        </w:rPr>
        <w:t>„</w:t>
      </w:r>
      <w:r w:rsidR="00F41D67" w:rsidRPr="00F41D67">
        <w:rPr>
          <w:rFonts w:ascii="Arial" w:hAnsi="Arial" w:cs="Arial"/>
          <w:sz w:val="20"/>
        </w:rPr>
        <w:t>Wir freuen uns auf die E</w:t>
      </w:r>
      <w:r w:rsidR="00AF059A">
        <w:rPr>
          <w:rFonts w:ascii="Arial" w:hAnsi="Arial" w:cs="Arial"/>
          <w:sz w:val="20"/>
        </w:rPr>
        <w:t>uropameisterschaft</w:t>
      </w:r>
      <w:r w:rsidR="00F41D67" w:rsidRPr="00F41D67">
        <w:rPr>
          <w:rFonts w:ascii="Arial" w:hAnsi="Arial" w:cs="Arial"/>
          <w:sz w:val="20"/>
        </w:rPr>
        <w:t>. S</w:t>
      </w:r>
      <w:r w:rsidR="00201B97" w:rsidRPr="00F41D67">
        <w:rPr>
          <w:rFonts w:ascii="Arial" w:hAnsi="Arial" w:cs="Arial"/>
          <w:sz w:val="20"/>
        </w:rPr>
        <w:t xml:space="preserve">tuttgart kann Großveranstaltungen und Stuttgart kann feiern – das wollen wir der Welt zeigen. Wir begrüßen die Gäste aus aller Welt herzlich und möchten gleichzeitig </w:t>
      </w:r>
      <w:r w:rsidR="00A275D4">
        <w:rPr>
          <w:rFonts w:ascii="Arial" w:hAnsi="Arial" w:cs="Arial"/>
          <w:sz w:val="20"/>
        </w:rPr>
        <w:t xml:space="preserve">all </w:t>
      </w:r>
      <w:r w:rsidR="00201B97" w:rsidRPr="00F41D67">
        <w:rPr>
          <w:rFonts w:ascii="Arial" w:hAnsi="Arial" w:cs="Arial"/>
          <w:sz w:val="20"/>
        </w:rPr>
        <w:t>denjenigen, die nicht nach Stuttgart kommen können, zeigen, was sie hier verpasse</w:t>
      </w:r>
      <w:r w:rsidR="00AF059A">
        <w:rPr>
          <w:rFonts w:ascii="Arial" w:hAnsi="Arial" w:cs="Arial"/>
          <w:sz w:val="20"/>
        </w:rPr>
        <w:t>n</w:t>
      </w:r>
      <w:r w:rsidR="008620AF">
        <w:rPr>
          <w:rFonts w:ascii="Arial" w:hAnsi="Arial" w:cs="Arial"/>
          <w:sz w:val="20"/>
        </w:rPr>
        <w:t>“</w:t>
      </w:r>
      <w:r w:rsidR="008C5DB9">
        <w:rPr>
          <w:rFonts w:ascii="Arial" w:hAnsi="Arial" w:cs="Arial"/>
          <w:sz w:val="20"/>
        </w:rPr>
        <w:t>, s</w:t>
      </w:r>
      <w:r w:rsidR="00562722">
        <w:rPr>
          <w:rFonts w:ascii="Arial" w:hAnsi="Arial" w:cs="Arial"/>
          <w:sz w:val="20"/>
        </w:rPr>
        <w:t>o Andrea Gehrlach</w:t>
      </w:r>
      <w:r w:rsidR="0014267F" w:rsidRPr="00F41D67">
        <w:rPr>
          <w:rFonts w:ascii="Arial" w:hAnsi="Arial" w:cs="Arial"/>
          <w:sz w:val="20"/>
        </w:rPr>
        <w:t>, Prokuristin und Marketingleiterin der Stuttgart-Marketing GmbH.</w:t>
      </w:r>
    </w:p>
    <w:p w14:paraId="109207A0" w14:textId="77777777" w:rsidR="00F41D67" w:rsidRPr="00F41D67" w:rsidRDefault="00F41D67" w:rsidP="0014267F">
      <w:pPr>
        <w:spacing w:line="360" w:lineRule="auto"/>
        <w:rPr>
          <w:rFonts w:ascii="Arial" w:hAnsi="Arial" w:cs="Arial"/>
          <w:sz w:val="20"/>
        </w:rPr>
      </w:pPr>
    </w:p>
    <w:p w14:paraId="5A903D86" w14:textId="026189F2" w:rsidR="0014267F" w:rsidRPr="00F41D67" w:rsidRDefault="00F41D67" w:rsidP="0014267F">
      <w:pPr>
        <w:spacing w:line="360" w:lineRule="auto"/>
        <w:ind w:left="425"/>
        <w:rPr>
          <w:rFonts w:ascii="Arial" w:hAnsi="Arial" w:cs="Arial"/>
          <w:sz w:val="20"/>
        </w:rPr>
      </w:pPr>
      <w:r w:rsidRPr="00F41D67">
        <w:rPr>
          <w:rFonts w:ascii="Arial" w:hAnsi="Arial" w:cs="Arial"/>
          <w:sz w:val="20"/>
        </w:rPr>
        <w:t xml:space="preserve">Stuttgart-Marketing nutzt die </w:t>
      </w:r>
      <w:r w:rsidR="00AF059A">
        <w:rPr>
          <w:rFonts w:ascii="Arial" w:hAnsi="Arial" w:cs="Arial"/>
          <w:sz w:val="20"/>
        </w:rPr>
        <w:t>UEFA EURO 2024</w:t>
      </w:r>
      <w:r w:rsidRPr="00F41D67">
        <w:rPr>
          <w:rFonts w:ascii="Arial" w:hAnsi="Arial" w:cs="Arial"/>
          <w:sz w:val="20"/>
        </w:rPr>
        <w:t xml:space="preserve"> als Chance, </w:t>
      </w:r>
      <w:r w:rsidR="002A391D" w:rsidRPr="00F41D67">
        <w:rPr>
          <w:rFonts w:ascii="Arial" w:hAnsi="Arial" w:cs="Arial"/>
          <w:sz w:val="20"/>
        </w:rPr>
        <w:t xml:space="preserve">Stuttgart </w:t>
      </w:r>
      <w:r w:rsidRPr="00F41D67">
        <w:rPr>
          <w:rFonts w:ascii="Arial" w:hAnsi="Arial" w:cs="Arial"/>
          <w:sz w:val="20"/>
        </w:rPr>
        <w:t>auch langfristig national und international zu</w:t>
      </w:r>
      <w:r w:rsidR="002D1C44">
        <w:rPr>
          <w:rFonts w:ascii="Arial" w:hAnsi="Arial" w:cs="Arial"/>
          <w:sz w:val="20"/>
        </w:rPr>
        <w:t xml:space="preserve"> positionieren</w:t>
      </w:r>
      <w:r w:rsidRPr="00F41D67">
        <w:rPr>
          <w:rFonts w:ascii="Arial" w:hAnsi="Arial" w:cs="Arial"/>
          <w:sz w:val="20"/>
        </w:rPr>
        <w:t xml:space="preserve">, die Stadt als </w:t>
      </w:r>
      <w:r w:rsidR="00B02DF3">
        <w:rPr>
          <w:rFonts w:ascii="Arial" w:hAnsi="Arial" w:cs="Arial"/>
          <w:sz w:val="20"/>
        </w:rPr>
        <w:t>Städterei</w:t>
      </w:r>
      <w:r w:rsidRPr="00F41D67">
        <w:rPr>
          <w:rFonts w:ascii="Arial" w:hAnsi="Arial" w:cs="Arial"/>
          <w:sz w:val="20"/>
        </w:rPr>
        <w:t>seziel nachhaltig auf der touristischen Landkarte zu verankern und das Image der Landeshauptstadt weiter</w:t>
      </w:r>
      <w:r w:rsidR="00084284">
        <w:rPr>
          <w:rFonts w:ascii="Arial" w:hAnsi="Arial" w:cs="Arial"/>
          <w:sz w:val="20"/>
        </w:rPr>
        <w:t xml:space="preserve"> </w:t>
      </w:r>
      <w:r w:rsidRPr="00F41D67">
        <w:rPr>
          <w:rFonts w:ascii="Arial" w:hAnsi="Arial" w:cs="Arial"/>
          <w:sz w:val="20"/>
        </w:rPr>
        <w:t>aus</w:t>
      </w:r>
      <w:r w:rsidR="00084284">
        <w:rPr>
          <w:rFonts w:ascii="Arial" w:hAnsi="Arial" w:cs="Arial"/>
          <w:sz w:val="20"/>
        </w:rPr>
        <w:t>zu</w:t>
      </w:r>
      <w:r w:rsidRPr="00F41D67">
        <w:rPr>
          <w:rFonts w:ascii="Arial" w:hAnsi="Arial" w:cs="Arial"/>
          <w:sz w:val="20"/>
        </w:rPr>
        <w:t>bauen.</w:t>
      </w:r>
      <w:r w:rsidR="008C5DB9">
        <w:rPr>
          <w:rFonts w:ascii="Arial" w:hAnsi="Arial" w:cs="Arial"/>
          <w:sz w:val="20"/>
        </w:rPr>
        <w:t xml:space="preserve"> </w:t>
      </w:r>
      <w:r w:rsidR="008620AF">
        <w:rPr>
          <w:rFonts w:ascii="Arial" w:hAnsi="Arial" w:cs="Arial"/>
          <w:sz w:val="20"/>
        </w:rPr>
        <w:t>„</w:t>
      </w:r>
      <w:r w:rsidR="008C5DB9">
        <w:rPr>
          <w:rFonts w:ascii="Arial" w:hAnsi="Arial" w:cs="Arial"/>
          <w:sz w:val="20"/>
        </w:rPr>
        <w:t>D</w:t>
      </w:r>
      <w:r w:rsidR="00A275D4">
        <w:rPr>
          <w:rFonts w:ascii="Arial" w:hAnsi="Arial" w:cs="Arial"/>
          <w:sz w:val="20"/>
        </w:rPr>
        <w:t>ie öffentlichkeitswirksame Aufmerksamkeit rund um das</w:t>
      </w:r>
      <w:r w:rsidR="008C5DB9">
        <w:rPr>
          <w:rFonts w:ascii="Arial" w:hAnsi="Arial" w:cs="Arial"/>
          <w:sz w:val="20"/>
        </w:rPr>
        <w:t xml:space="preserve"> Fußball-Großereignis</w:t>
      </w:r>
      <w:r w:rsidR="00A275D4">
        <w:rPr>
          <w:rFonts w:ascii="Arial" w:hAnsi="Arial" w:cs="Arial"/>
          <w:sz w:val="20"/>
        </w:rPr>
        <w:t xml:space="preserve"> </w:t>
      </w:r>
      <w:r w:rsidR="00B02DF3">
        <w:rPr>
          <w:rFonts w:ascii="Arial" w:hAnsi="Arial" w:cs="Arial"/>
          <w:sz w:val="20"/>
        </w:rPr>
        <w:t>ist</w:t>
      </w:r>
      <w:r w:rsidR="008620AF">
        <w:rPr>
          <w:rFonts w:ascii="Arial" w:hAnsi="Arial" w:cs="Arial"/>
          <w:sz w:val="20"/>
        </w:rPr>
        <w:t xml:space="preserve"> </w:t>
      </w:r>
      <w:r w:rsidR="00AF059A">
        <w:rPr>
          <w:rFonts w:ascii="Arial" w:hAnsi="Arial" w:cs="Arial"/>
          <w:sz w:val="20"/>
        </w:rPr>
        <w:t>ein starker</w:t>
      </w:r>
      <w:r w:rsidR="008C5DB9">
        <w:rPr>
          <w:rFonts w:ascii="Arial" w:hAnsi="Arial" w:cs="Arial"/>
          <w:sz w:val="20"/>
        </w:rPr>
        <w:t xml:space="preserve"> </w:t>
      </w:r>
      <w:r w:rsidR="008C5DB9" w:rsidRPr="00F41D67">
        <w:rPr>
          <w:rFonts w:ascii="Arial" w:hAnsi="Arial" w:cs="Arial"/>
          <w:sz w:val="20"/>
        </w:rPr>
        <w:t xml:space="preserve">Motor, </w:t>
      </w:r>
      <w:r w:rsidR="008620AF">
        <w:rPr>
          <w:rFonts w:ascii="Arial" w:hAnsi="Arial" w:cs="Arial"/>
          <w:sz w:val="20"/>
        </w:rPr>
        <w:t>um</w:t>
      </w:r>
      <w:r w:rsidR="008C5DB9" w:rsidRPr="00F41D67">
        <w:rPr>
          <w:rFonts w:ascii="Arial" w:hAnsi="Arial" w:cs="Arial"/>
          <w:sz w:val="20"/>
        </w:rPr>
        <w:t xml:space="preserve"> auf die touristischen Aspekte der Stadt aufmerksam </w:t>
      </w:r>
      <w:r w:rsidR="00AF059A">
        <w:rPr>
          <w:rFonts w:ascii="Arial" w:hAnsi="Arial" w:cs="Arial"/>
          <w:sz w:val="20"/>
        </w:rPr>
        <w:t xml:space="preserve">zu </w:t>
      </w:r>
      <w:r w:rsidR="008C5DB9" w:rsidRPr="00F41D67">
        <w:rPr>
          <w:rFonts w:ascii="Arial" w:hAnsi="Arial" w:cs="Arial"/>
          <w:sz w:val="20"/>
        </w:rPr>
        <w:t>mach</w:t>
      </w:r>
      <w:r w:rsidR="00AF059A">
        <w:rPr>
          <w:rFonts w:ascii="Arial" w:hAnsi="Arial" w:cs="Arial"/>
          <w:sz w:val="20"/>
        </w:rPr>
        <w:t>en</w:t>
      </w:r>
      <w:r w:rsidR="008C5DB9">
        <w:rPr>
          <w:rFonts w:ascii="Arial" w:hAnsi="Arial" w:cs="Arial"/>
          <w:sz w:val="20"/>
        </w:rPr>
        <w:t xml:space="preserve">. Sie dient als ideale Steilvorlage für unser Ziel, </w:t>
      </w:r>
      <w:r w:rsidR="0014267F" w:rsidRPr="00F41D67">
        <w:rPr>
          <w:rFonts w:ascii="Arial" w:hAnsi="Arial" w:cs="Arial"/>
          <w:sz w:val="20"/>
        </w:rPr>
        <w:t xml:space="preserve">das nationale und internationale Übernachtungsaufkommen auch nach der </w:t>
      </w:r>
      <w:r w:rsidR="00AF059A">
        <w:rPr>
          <w:rFonts w:ascii="Arial" w:hAnsi="Arial" w:cs="Arial"/>
          <w:sz w:val="20"/>
        </w:rPr>
        <w:t xml:space="preserve">Europameisterschaft </w:t>
      </w:r>
      <w:r w:rsidR="0014267F" w:rsidRPr="00F41D67">
        <w:rPr>
          <w:rFonts w:ascii="Arial" w:hAnsi="Arial" w:cs="Arial"/>
          <w:sz w:val="20"/>
        </w:rPr>
        <w:t>langfristig zu steigern</w:t>
      </w:r>
      <w:r w:rsidR="003E5887">
        <w:rPr>
          <w:rFonts w:ascii="Arial" w:hAnsi="Arial" w:cs="Arial"/>
          <w:sz w:val="20"/>
        </w:rPr>
        <w:t>.</w:t>
      </w:r>
      <w:r w:rsidR="003E5887" w:rsidRPr="003E5887">
        <w:rPr>
          <w:rFonts w:ascii="Arial" w:hAnsi="Arial" w:cs="Arial"/>
          <w:color w:val="FF0000"/>
          <w:sz w:val="20"/>
        </w:rPr>
        <w:t xml:space="preserve"> </w:t>
      </w:r>
      <w:r w:rsidR="003E5887" w:rsidRPr="009F5B8C">
        <w:rPr>
          <w:rFonts w:ascii="Arial" w:hAnsi="Arial" w:cs="Arial"/>
          <w:color w:val="000000" w:themeColor="text1"/>
          <w:sz w:val="20"/>
        </w:rPr>
        <w:t xml:space="preserve">Natürlich erhoffen wir uns eine ähnlich starke </w:t>
      </w:r>
      <w:r w:rsidR="00827001" w:rsidRPr="009F5B8C">
        <w:rPr>
          <w:rFonts w:ascii="Arial" w:hAnsi="Arial" w:cs="Arial"/>
          <w:color w:val="000000" w:themeColor="text1"/>
          <w:sz w:val="20"/>
        </w:rPr>
        <w:t xml:space="preserve">und positive touristische </w:t>
      </w:r>
      <w:r w:rsidR="005539AD" w:rsidRPr="009F5B8C">
        <w:rPr>
          <w:rFonts w:ascii="Arial" w:hAnsi="Arial" w:cs="Arial"/>
          <w:color w:val="000000" w:themeColor="text1"/>
          <w:sz w:val="20"/>
        </w:rPr>
        <w:t>Langzeitwirkung</w:t>
      </w:r>
      <w:r w:rsidR="009F3766" w:rsidRPr="009F5B8C">
        <w:rPr>
          <w:rFonts w:ascii="Arial" w:hAnsi="Arial" w:cs="Arial"/>
          <w:color w:val="000000" w:themeColor="text1"/>
          <w:sz w:val="20"/>
        </w:rPr>
        <w:t xml:space="preserve"> wie wir sie 2006 erlebt haben</w:t>
      </w:r>
      <w:r w:rsidR="00827001" w:rsidRPr="009F5B8C">
        <w:rPr>
          <w:rFonts w:ascii="Arial" w:hAnsi="Arial" w:cs="Arial"/>
          <w:color w:val="000000" w:themeColor="text1"/>
          <w:sz w:val="20"/>
        </w:rPr>
        <w:t xml:space="preserve"> </w:t>
      </w:r>
      <w:r w:rsidR="008C5DB9" w:rsidRPr="009F5B8C">
        <w:rPr>
          <w:rFonts w:ascii="Arial" w:hAnsi="Arial" w:cs="Arial"/>
          <w:color w:val="000000" w:themeColor="text1"/>
          <w:sz w:val="20"/>
        </w:rPr>
        <w:t>“</w:t>
      </w:r>
      <w:r w:rsidR="0014267F" w:rsidRPr="009F5B8C">
        <w:rPr>
          <w:rFonts w:ascii="Arial" w:hAnsi="Arial" w:cs="Arial"/>
          <w:color w:val="000000" w:themeColor="text1"/>
          <w:sz w:val="20"/>
        </w:rPr>
        <w:t xml:space="preserve">, </w:t>
      </w:r>
      <w:r w:rsidR="0014267F" w:rsidRPr="00F41D67">
        <w:rPr>
          <w:rFonts w:ascii="Arial" w:hAnsi="Arial" w:cs="Arial"/>
          <w:sz w:val="20"/>
        </w:rPr>
        <w:t>betont Andrea Gehrlach</w:t>
      </w:r>
      <w:r w:rsidR="0014267F">
        <w:rPr>
          <w:rFonts w:ascii="Arial" w:hAnsi="Arial" w:cs="Arial"/>
          <w:sz w:val="20"/>
        </w:rPr>
        <w:t>.</w:t>
      </w:r>
    </w:p>
    <w:p w14:paraId="5915208A" w14:textId="77777777" w:rsidR="00562722" w:rsidRDefault="00562722" w:rsidP="00F41D67">
      <w:pPr>
        <w:spacing w:line="360" w:lineRule="auto"/>
        <w:ind w:left="425"/>
        <w:rPr>
          <w:rFonts w:ascii="Arial" w:hAnsi="Arial" w:cs="Arial"/>
          <w:sz w:val="20"/>
        </w:rPr>
      </w:pPr>
    </w:p>
    <w:p w14:paraId="45CB5928" w14:textId="2B5F80E8" w:rsidR="008620AF" w:rsidRDefault="00562722" w:rsidP="00186002">
      <w:pPr>
        <w:spacing w:line="360" w:lineRule="auto"/>
        <w:ind w:left="425"/>
        <w:rPr>
          <w:rFonts w:ascii="Arial" w:hAnsi="Arial" w:cs="Arial"/>
          <w:sz w:val="20"/>
        </w:rPr>
      </w:pPr>
      <w:r w:rsidRPr="00F41D67">
        <w:rPr>
          <w:rFonts w:ascii="Arial" w:hAnsi="Arial" w:cs="Arial"/>
          <w:sz w:val="20"/>
        </w:rPr>
        <w:t>Im Rahmen der Host City Stuttgart zeichnet Stuttgart-Marketing für das Gesamtmarketingkonzept verantwortlich. Sowohl regional als auch national und international.</w:t>
      </w:r>
      <w:r w:rsidR="008620AF">
        <w:rPr>
          <w:rFonts w:ascii="Arial" w:hAnsi="Arial" w:cs="Arial"/>
          <w:sz w:val="20"/>
        </w:rPr>
        <w:t xml:space="preserve"> </w:t>
      </w:r>
      <w:r w:rsidR="008620AF" w:rsidRPr="00F41D67">
        <w:rPr>
          <w:rFonts w:ascii="Arial" w:hAnsi="Arial" w:cs="Arial"/>
          <w:sz w:val="20"/>
        </w:rPr>
        <w:t xml:space="preserve">Das übergeordnete </w:t>
      </w:r>
      <w:r w:rsidR="008620AF" w:rsidRPr="00F41D67">
        <w:rPr>
          <w:rFonts w:ascii="Arial" w:hAnsi="Arial" w:cs="Arial"/>
          <w:sz w:val="20"/>
        </w:rPr>
        <w:lastRenderedPageBreak/>
        <w:t xml:space="preserve">kommunikative Dach bildet </w:t>
      </w:r>
      <w:r w:rsidR="008620AF">
        <w:rPr>
          <w:rFonts w:ascii="Arial" w:hAnsi="Arial" w:cs="Arial"/>
          <w:sz w:val="20"/>
        </w:rPr>
        <w:t xml:space="preserve">dabei </w:t>
      </w:r>
      <w:r w:rsidR="008620AF" w:rsidRPr="00F41D67">
        <w:rPr>
          <w:rFonts w:ascii="Arial" w:hAnsi="Arial" w:cs="Arial"/>
          <w:sz w:val="20"/>
        </w:rPr>
        <w:t xml:space="preserve">der Slogan </w:t>
      </w:r>
      <w:r w:rsidR="008620AF" w:rsidRPr="008620AF">
        <w:rPr>
          <w:rFonts w:ascii="Arial" w:hAnsi="Arial" w:cs="Arial"/>
          <w:sz w:val="20"/>
        </w:rPr>
        <w:t>„Die ganze Stadt ein Stadion“.</w:t>
      </w:r>
      <w:r w:rsidR="008620AF" w:rsidRPr="00F41D67">
        <w:rPr>
          <w:rFonts w:ascii="Arial" w:hAnsi="Arial" w:cs="Arial"/>
          <w:sz w:val="20"/>
        </w:rPr>
        <w:t xml:space="preserve"> </w:t>
      </w:r>
      <w:r w:rsidR="008620AF">
        <w:rPr>
          <w:rFonts w:ascii="Arial" w:hAnsi="Arial" w:cs="Arial"/>
          <w:sz w:val="20"/>
        </w:rPr>
        <w:t xml:space="preserve">In Kürze wird </w:t>
      </w:r>
      <w:r w:rsidR="00AF059A">
        <w:rPr>
          <w:rFonts w:ascii="Arial" w:hAnsi="Arial" w:cs="Arial"/>
          <w:sz w:val="20"/>
        </w:rPr>
        <w:t>dieser</w:t>
      </w:r>
      <w:r w:rsidR="008620AF">
        <w:rPr>
          <w:rFonts w:ascii="Arial" w:hAnsi="Arial" w:cs="Arial"/>
          <w:sz w:val="20"/>
        </w:rPr>
        <w:t xml:space="preserve"> überall zu lesen sein. Er beschreibt die</w:t>
      </w:r>
      <w:r w:rsidR="008620AF" w:rsidRPr="00F41D67">
        <w:rPr>
          <w:rFonts w:ascii="Arial" w:hAnsi="Arial" w:cs="Arial"/>
          <w:sz w:val="20"/>
        </w:rPr>
        <w:t xml:space="preserve"> </w:t>
      </w:r>
      <w:r w:rsidR="008620AF">
        <w:rPr>
          <w:rFonts w:ascii="Arial" w:hAnsi="Arial" w:cs="Arial"/>
          <w:sz w:val="20"/>
        </w:rPr>
        <w:t>DN</w:t>
      </w:r>
      <w:r w:rsidR="00A76CB5">
        <w:rPr>
          <w:rFonts w:ascii="Arial" w:hAnsi="Arial" w:cs="Arial"/>
          <w:sz w:val="20"/>
        </w:rPr>
        <w:t>A</w:t>
      </w:r>
      <w:r w:rsidR="008620AF">
        <w:rPr>
          <w:rFonts w:ascii="Arial" w:hAnsi="Arial" w:cs="Arial"/>
          <w:sz w:val="20"/>
        </w:rPr>
        <w:t xml:space="preserve"> und</w:t>
      </w:r>
      <w:r w:rsidR="008620AF" w:rsidRPr="00F41D67">
        <w:rPr>
          <w:rFonts w:ascii="Arial" w:hAnsi="Arial" w:cs="Arial"/>
          <w:sz w:val="20"/>
        </w:rPr>
        <w:t xml:space="preserve"> </w:t>
      </w:r>
      <w:r w:rsidR="008620AF">
        <w:rPr>
          <w:rFonts w:ascii="Arial" w:hAnsi="Arial" w:cs="Arial"/>
          <w:sz w:val="20"/>
        </w:rPr>
        <w:t>s</w:t>
      </w:r>
      <w:r w:rsidR="008620AF" w:rsidRPr="00F41D67">
        <w:rPr>
          <w:rFonts w:ascii="Arial" w:hAnsi="Arial" w:cs="Arial"/>
          <w:sz w:val="20"/>
        </w:rPr>
        <w:t>pezielle „Arena-Topografie“ Stuttgarts und verknüpft diese mit der EM und dem Fußball</w:t>
      </w:r>
      <w:r w:rsidR="002D1C44">
        <w:rPr>
          <w:rFonts w:ascii="Arial" w:hAnsi="Arial" w:cs="Arial"/>
          <w:sz w:val="20"/>
        </w:rPr>
        <w:t>feeling in der Innenstadt</w:t>
      </w:r>
      <w:r w:rsidR="008620AF" w:rsidRPr="00F41D67">
        <w:rPr>
          <w:rFonts w:ascii="Arial" w:hAnsi="Arial" w:cs="Arial"/>
          <w:sz w:val="20"/>
        </w:rPr>
        <w:t>.</w:t>
      </w:r>
      <w:r w:rsidR="008620AF">
        <w:rPr>
          <w:rFonts w:ascii="Arial" w:hAnsi="Arial" w:cs="Arial"/>
          <w:sz w:val="20"/>
        </w:rPr>
        <w:t xml:space="preserve"> „</w:t>
      </w:r>
      <w:r w:rsidR="008620AF" w:rsidRPr="00F41D67">
        <w:rPr>
          <w:rFonts w:ascii="Arial" w:hAnsi="Arial" w:cs="Arial"/>
          <w:sz w:val="20"/>
        </w:rPr>
        <w:t xml:space="preserve">Angelehnt an die besondere topographische Lage wird </w:t>
      </w:r>
      <w:r w:rsidR="008620AF">
        <w:rPr>
          <w:rFonts w:ascii="Arial" w:hAnsi="Arial" w:cs="Arial"/>
          <w:sz w:val="20"/>
        </w:rPr>
        <w:t>unsere</w:t>
      </w:r>
      <w:r w:rsidR="008620AF" w:rsidRPr="00F41D67">
        <w:rPr>
          <w:rFonts w:ascii="Arial" w:hAnsi="Arial" w:cs="Arial"/>
          <w:sz w:val="20"/>
        </w:rPr>
        <w:t xml:space="preserve"> Stadt mit einem</w:t>
      </w:r>
      <w:r w:rsidR="00BF7180">
        <w:rPr>
          <w:rFonts w:ascii="Arial" w:hAnsi="Arial" w:cs="Arial"/>
          <w:sz w:val="20"/>
        </w:rPr>
        <w:t>/</w:t>
      </w:r>
      <w:r w:rsidR="008620AF" w:rsidRPr="00F41D67">
        <w:rPr>
          <w:rFonts w:ascii="Arial" w:hAnsi="Arial" w:cs="Arial"/>
          <w:sz w:val="20"/>
        </w:rPr>
        <w:t>dem Stadion gleichgesetzt</w:t>
      </w:r>
      <w:r w:rsidR="008620AF">
        <w:rPr>
          <w:rFonts w:ascii="Arial" w:hAnsi="Arial" w:cs="Arial"/>
          <w:sz w:val="20"/>
        </w:rPr>
        <w:t>:</w:t>
      </w:r>
      <w:r w:rsidR="008620AF" w:rsidRPr="00F41D67">
        <w:rPr>
          <w:rFonts w:ascii="Arial" w:hAnsi="Arial" w:cs="Arial"/>
          <w:sz w:val="20"/>
        </w:rPr>
        <w:t xml:space="preserve"> Die </w:t>
      </w:r>
      <w:r w:rsidR="008620AF">
        <w:rPr>
          <w:rFonts w:ascii="Arial" w:hAnsi="Arial" w:cs="Arial"/>
          <w:sz w:val="20"/>
        </w:rPr>
        <w:t xml:space="preserve">UEFA EURO 2024 </w:t>
      </w:r>
      <w:r w:rsidR="008620AF" w:rsidRPr="00F41D67">
        <w:rPr>
          <w:rFonts w:ascii="Arial" w:hAnsi="Arial" w:cs="Arial"/>
          <w:sz w:val="20"/>
        </w:rPr>
        <w:t xml:space="preserve">findet in der gesamten Stadt mit all ihren Aktivitäten statt und wir zeigen den Besuchenden unser </w:t>
      </w:r>
      <w:r w:rsidR="008620AF">
        <w:rPr>
          <w:rFonts w:ascii="Arial" w:hAnsi="Arial" w:cs="Arial"/>
          <w:sz w:val="20"/>
        </w:rPr>
        <w:t>‚</w:t>
      </w:r>
      <w:r w:rsidR="008620AF" w:rsidRPr="00F41D67">
        <w:rPr>
          <w:rFonts w:ascii="Arial" w:hAnsi="Arial" w:cs="Arial"/>
          <w:sz w:val="20"/>
        </w:rPr>
        <w:t>Stadion</w:t>
      </w:r>
      <w:r w:rsidR="008620AF">
        <w:rPr>
          <w:rFonts w:ascii="Arial" w:hAnsi="Arial" w:cs="Arial"/>
          <w:sz w:val="20"/>
        </w:rPr>
        <w:t>‘“, erklärt Andrea Gehrlach.</w:t>
      </w:r>
    </w:p>
    <w:p w14:paraId="14DFE471" w14:textId="77777777" w:rsidR="00562722" w:rsidRDefault="00562722" w:rsidP="008B5E23">
      <w:pPr>
        <w:spacing w:line="360" w:lineRule="auto"/>
        <w:rPr>
          <w:rFonts w:ascii="Arial" w:hAnsi="Arial" w:cs="Arial"/>
          <w:sz w:val="20"/>
        </w:rPr>
      </w:pPr>
    </w:p>
    <w:p w14:paraId="1883EF06" w14:textId="66EF3681" w:rsidR="00562722" w:rsidRDefault="00D36154" w:rsidP="0014267F">
      <w:pPr>
        <w:spacing w:line="360" w:lineRule="auto"/>
        <w:ind w:left="425"/>
        <w:rPr>
          <w:rFonts w:ascii="Arial" w:hAnsi="Arial" w:cs="Arial"/>
          <w:sz w:val="20"/>
        </w:rPr>
      </w:pPr>
      <w:r w:rsidRPr="00F41D67">
        <w:rPr>
          <w:rFonts w:ascii="Arial" w:hAnsi="Arial" w:cs="Arial"/>
          <w:sz w:val="20"/>
        </w:rPr>
        <w:t>In nationalen und internationalen Medien</w:t>
      </w:r>
      <w:r w:rsidR="0017345F" w:rsidRPr="00F41D67">
        <w:rPr>
          <w:rFonts w:ascii="Arial" w:hAnsi="Arial" w:cs="Arial"/>
          <w:sz w:val="20"/>
        </w:rPr>
        <w:t>berichten</w:t>
      </w:r>
      <w:r w:rsidR="007624BC" w:rsidRPr="00F41D67">
        <w:rPr>
          <w:rFonts w:ascii="Arial" w:hAnsi="Arial" w:cs="Arial"/>
          <w:sz w:val="20"/>
        </w:rPr>
        <w:t xml:space="preserve"> </w:t>
      </w:r>
      <w:r w:rsidR="0017345F" w:rsidRPr="00F41D67">
        <w:rPr>
          <w:rFonts w:ascii="Arial" w:hAnsi="Arial" w:cs="Arial"/>
          <w:sz w:val="20"/>
        </w:rPr>
        <w:t xml:space="preserve">wurde </w:t>
      </w:r>
      <w:r w:rsidR="008620AF">
        <w:rPr>
          <w:rFonts w:ascii="Arial" w:hAnsi="Arial" w:cs="Arial"/>
          <w:sz w:val="20"/>
        </w:rPr>
        <w:t xml:space="preserve">„das Stadion </w:t>
      </w:r>
      <w:r w:rsidRPr="00F41D67">
        <w:rPr>
          <w:rFonts w:ascii="Arial" w:hAnsi="Arial" w:cs="Arial"/>
          <w:sz w:val="20"/>
        </w:rPr>
        <w:t>Stuttgart</w:t>
      </w:r>
      <w:r w:rsidR="008620AF">
        <w:rPr>
          <w:rFonts w:ascii="Arial" w:hAnsi="Arial" w:cs="Arial"/>
          <w:sz w:val="20"/>
        </w:rPr>
        <w:t>“</w:t>
      </w:r>
      <w:r w:rsidRPr="00F41D67">
        <w:rPr>
          <w:rFonts w:ascii="Arial" w:hAnsi="Arial" w:cs="Arial"/>
          <w:sz w:val="20"/>
        </w:rPr>
        <w:t xml:space="preserve"> mit all seinen touristischen Vorzügen bereits durch PR-Aktivitäten im Vorfeld platziert</w:t>
      </w:r>
      <w:r w:rsidR="0017345F" w:rsidRPr="00F41D67">
        <w:rPr>
          <w:rFonts w:ascii="Arial" w:hAnsi="Arial" w:cs="Arial"/>
          <w:sz w:val="20"/>
        </w:rPr>
        <w:t>.</w:t>
      </w:r>
      <w:r w:rsidRPr="00F41D67">
        <w:rPr>
          <w:rFonts w:ascii="Arial" w:hAnsi="Arial" w:cs="Arial"/>
          <w:sz w:val="20"/>
        </w:rPr>
        <w:t xml:space="preserve"> </w:t>
      </w:r>
      <w:r w:rsidR="00BF7180">
        <w:rPr>
          <w:rFonts w:ascii="Arial" w:hAnsi="Arial" w:cs="Arial"/>
          <w:sz w:val="20"/>
        </w:rPr>
        <w:t>Auch z</w:t>
      </w:r>
      <w:r w:rsidR="0017345F" w:rsidRPr="00F41D67">
        <w:rPr>
          <w:rFonts w:ascii="Arial" w:hAnsi="Arial" w:cs="Arial"/>
          <w:sz w:val="20"/>
        </w:rPr>
        <w:t xml:space="preserve">ahlreiche </w:t>
      </w:r>
      <w:r w:rsidRPr="00F41D67">
        <w:rPr>
          <w:rFonts w:ascii="Arial" w:hAnsi="Arial" w:cs="Arial"/>
          <w:sz w:val="20"/>
        </w:rPr>
        <w:t>Influencer</w:t>
      </w:r>
      <w:r w:rsidR="00BF7180">
        <w:rPr>
          <w:rFonts w:ascii="Arial" w:hAnsi="Arial" w:cs="Arial"/>
          <w:sz w:val="20"/>
        </w:rPr>
        <w:t xml:space="preserve"> aus verschiedenen europäischen Märkten </w:t>
      </w:r>
      <w:r w:rsidR="0017345F" w:rsidRPr="00F41D67">
        <w:rPr>
          <w:rFonts w:ascii="Arial" w:hAnsi="Arial" w:cs="Arial"/>
          <w:sz w:val="20"/>
        </w:rPr>
        <w:t>haben</w:t>
      </w:r>
      <w:r w:rsidRPr="00F41D67">
        <w:rPr>
          <w:rFonts w:ascii="Arial" w:hAnsi="Arial" w:cs="Arial"/>
          <w:sz w:val="20"/>
        </w:rPr>
        <w:t xml:space="preserve"> auf ihren Kanälen begeistert über die Host City berichtet</w:t>
      </w:r>
      <w:r w:rsidR="00201B97" w:rsidRPr="00F41D67">
        <w:rPr>
          <w:rFonts w:ascii="Arial" w:hAnsi="Arial" w:cs="Arial"/>
          <w:sz w:val="20"/>
        </w:rPr>
        <w:t>, die V</w:t>
      </w:r>
      <w:r w:rsidR="007624BC" w:rsidRPr="00F41D67">
        <w:rPr>
          <w:rFonts w:ascii="Arial" w:hAnsi="Arial" w:cs="Arial"/>
          <w:sz w:val="20"/>
        </w:rPr>
        <w:t>orfreude aufs F</w:t>
      </w:r>
      <w:bookmarkStart w:id="0" w:name="_GoBack"/>
      <w:bookmarkEnd w:id="0"/>
      <w:r w:rsidR="007624BC" w:rsidRPr="00F41D67">
        <w:rPr>
          <w:rFonts w:ascii="Arial" w:hAnsi="Arial" w:cs="Arial"/>
          <w:sz w:val="20"/>
        </w:rPr>
        <w:t>ußball-Event</w:t>
      </w:r>
      <w:r w:rsidR="00BF7180">
        <w:rPr>
          <w:rFonts w:ascii="Arial" w:hAnsi="Arial" w:cs="Arial"/>
          <w:sz w:val="20"/>
        </w:rPr>
        <w:t xml:space="preserve"> gesteigert und auch darüber hinaus </w:t>
      </w:r>
      <w:r w:rsidR="00201B97" w:rsidRPr="00F41D67">
        <w:rPr>
          <w:rFonts w:ascii="Arial" w:hAnsi="Arial" w:cs="Arial"/>
          <w:sz w:val="20"/>
        </w:rPr>
        <w:t>die Neugier und Lust auf einen Besuch in der Stadt geweckt.</w:t>
      </w:r>
      <w:r w:rsidR="0014267F">
        <w:rPr>
          <w:rFonts w:ascii="Arial" w:hAnsi="Arial" w:cs="Arial"/>
          <w:sz w:val="20"/>
        </w:rPr>
        <w:t xml:space="preserve"> </w:t>
      </w:r>
    </w:p>
    <w:p w14:paraId="6E881BAA" w14:textId="77777777" w:rsidR="00562722" w:rsidRDefault="00562722" w:rsidP="0014267F">
      <w:pPr>
        <w:spacing w:line="360" w:lineRule="auto"/>
        <w:ind w:left="425"/>
        <w:rPr>
          <w:rFonts w:ascii="Arial" w:hAnsi="Arial" w:cs="Arial"/>
          <w:sz w:val="20"/>
        </w:rPr>
      </w:pPr>
    </w:p>
    <w:p w14:paraId="692B2648" w14:textId="577DAD3D" w:rsidR="00D36154" w:rsidRDefault="007624BC" w:rsidP="009C175C">
      <w:pPr>
        <w:spacing w:line="360" w:lineRule="auto"/>
        <w:ind w:left="425"/>
        <w:rPr>
          <w:rFonts w:ascii="Arial" w:hAnsi="Arial" w:cs="Arial"/>
          <w:sz w:val="20"/>
        </w:rPr>
      </w:pPr>
      <w:r w:rsidRPr="00F41D67">
        <w:rPr>
          <w:rFonts w:ascii="Arial" w:hAnsi="Arial" w:cs="Arial"/>
          <w:sz w:val="20"/>
        </w:rPr>
        <w:t>Jetzt wird die Vorfreude vor Ort sichtbar</w:t>
      </w:r>
      <w:r w:rsidR="00E42DE6">
        <w:rPr>
          <w:rFonts w:ascii="Arial" w:hAnsi="Arial" w:cs="Arial"/>
          <w:sz w:val="20"/>
        </w:rPr>
        <w:t xml:space="preserve"> und das </w:t>
      </w:r>
      <w:r w:rsidR="00E42DE6" w:rsidRPr="007629CD">
        <w:rPr>
          <w:rFonts w:ascii="Arial" w:hAnsi="Arial" w:cs="Arial"/>
          <w:sz w:val="20"/>
        </w:rPr>
        <w:t>EM-Feeling</w:t>
      </w:r>
      <w:r w:rsidR="00E42DE6">
        <w:rPr>
          <w:rFonts w:ascii="Arial" w:hAnsi="Arial" w:cs="Arial"/>
          <w:sz w:val="20"/>
        </w:rPr>
        <w:t xml:space="preserve"> spürbar</w:t>
      </w:r>
      <w:r w:rsidRPr="00F41D67">
        <w:rPr>
          <w:rFonts w:ascii="Arial" w:hAnsi="Arial" w:cs="Arial"/>
          <w:sz w:val="20"/>
        </w:rPr>
        <w:t xml:space="preserve">. Stuttgart-Marketing setzt </w:t>
      </w:r>
      <w:proofErr w:type="gramStart"/>
      <w:r w:rsidRPr="00F41D67">
        <w:rPr>
          <w:rFonts w:ascii="Arial" w:hAnsi="Arial" w:cs="Arial"/>
          <w:sz w:val="20"/>
        </w:rPr>
        <w:t>den</w:t>
      </w:r>
      <w:r w:rsidR="00E42DE6">
        <w:rPr>
          <w:rFonts w:ascii="Arial" w:hAnsi="Arial" w:cs="Arial"/>
          <w:sz w:val="20"/>
        </w:rPr>
        <w:t xml:space="preserve"> </w:t>
      </w:r>
      <w:r w:rsidRPr="00F41D67">
        <w:rPr>
          <w:rFonts w:ascii="Arial" w:hAnsi="Arial" w:cs="Arial"/>
          <w:sz w:val="20"/>
        </w:rPr>
        <w:t>Claim</w:t>
      </w:r>
      <w:proofErr w:type="gramEnd"/>
      <w:r w:rsidRPr="00F41D67">
        <w:rPr>
          <w:rFonts w:ascii="Arial" w:hAnsi="Arial" w:cs="Arial"/>
          <w:sz w:val="20"/>
        </w:rPr>
        <w:t xml:space="preserve"> „Die ganze Stadt ein Stadion“ konkret in Szene und </w:t>
      </w:r>
      <w:r w:rsidR="0017345F" w:rsidRPr="00F41D67">
        <w:rPr>
          <w:rFonts w:ascii="Arial" w:hAnsi="Arial" w:cs="Arial"/>
          <w:sz w:val="20"/>
        </w:rPr>
        <w:t>taucht</w:t>
      </w:r>
      <w:r w:rsidRPr="00F41D67">
        <w:rPr>
          <w:rFonts w:ascii="Arial" w:hAnsi="Arial" w:cs="Arial"/>
          <w:sz w:val="20"/>
        </w:rPr>
        <w:t xml:space="preserve"> </w:t>
      </w:r>
      <w:r w:rsidR="0017345F" w:rsidRPr="00F41D67">
        <w:rPr>
          <w:rFonts w:ascii="Arial" w:hAnsi="Arial" w:cs="Arial"/>
          <w:sz w:val="20"/>
        </w:rPr>
        <w:t>die Stadt in das Host City Dressing der UEFA. In Kürze kleidet dieses Stuttgart ganz in bla</w:t>
      </w:r>
      <w:r w:rsidR="009F5B8C">
        <w:rPr>
          <w:rFonts w:ascii="Arial" w:hAnsi="Arial" w:cs="Arial"/>
          <w:sz w:val="20"/>
        </w:rPr>
        <w:t xml:space="preserve">u, heißt </w:t>
      </w:r>
      <w:r w:rsidR="0017345F" w:rsidRPr="00F41D67">
        <w:rPr>
          <w:rFonts w:ascii="Arial" w:hAnsi="Arial" w:cs="Arial"/>
          <w:sz w:val="20"/>
        </w:rPr>
        <w:t>die Fußball-Gäste willkommen und l</w:t>
      </w:r>
      <w:r w:rsidR="009F5B8C">
        <w:rPr>
          <w:rFonts w:ascii="Arial" w:hAnsi="Arial" w:cs="Arial"/>
          <w:sz w:val="20"/>
        </w:rPr>
        <w:t xml:space="preserve">ädt </w:t>
      </w:r>
      <w:r w:rsidR="0017345F" w:rsidRPr="00F41D67">
        <w:rPr>
          <w:rFonts w:ascii="Arial" w:hAnsi="Arial" w:cs="Arial"/>
          <w:sz w:val="20"/>
        </w:rPr>
        <w:t xml:space="preserve">sie zum gemeinsamen Feiern ein. </w:t>
      </w:r>
    </w:p>
    <w:p w14:paraId="056B52AC" w14:textId="77777777" w:rsidR="009C175C" w:rsidRPr="00F41D67" w:rsidRDefault="009C175C" w:rsidP="009C175C">
      <w:pPr>
        <w:spacing w:line="360" w:lineRule="auto"/>
        <w:ind w:left="425"/>
        <w:rPr>
          <w:rFonts w:ascii="Arial" w:hAnsi="Arial" w:cs="Arial"/>
          <w:sz w:val="20"/>
        </w:rPr>
      </w:pPr>
    </w:p>
    <w:p w14:paraId="41C17FE6" w14:textId="64D24BA3" w:rsidR="009C175C" w:rsidRPr="00ED2F57" w:rsidRDefault="00D36154" w:rsidP="00ED2F57">
      <w:pPr>
        <w:spacing w:line="360" w:lineRule="auto"/>
        <w:ind w:left="425"/>
        <w:rPr>
          <w:rFonts w:ascii="Arial" w:hAnsi="Arial" w:cs="Arial"/>
          <w:sz w:val="20"/>
        </w:rPr>
      </w:pPr>
      <w:r w:rsidRPr="00F41D67">
        <w:rPr>
          <w:rFonts w:ascii="Arial" w:hAnsi="Arial" w:cs="Arial"/>
          <w:sz w:val="20"/>
        </w:rPr>
        <w:t xml:space="preserve">Mehr Informationen: </w:t>
      </w:r>
      <w:hyperlink r:id="rId11" w:history="1">
        <w:r w:rsidRPr="00F41D67">
          <w:rPr>
            <w:rStyle w:val="Hyperlink"/>
            <w:rFonts w:ascii="Arial" w:hAnsi="Arial" w:cs="Arial"/>
            <w:sz w:val="20"/>
          </w:rPr>
          <w:t>www.stuttgart-tourist.de</w:t>
        </w:r>
      </w:hyperlink>
      <w:r w:rsidRPr="00F41D67">
        <w:rPr>
          <w:rFonts w:ascii="Arial" w:hAnsi="Arial" w:cs="Arial"/>
          <w:sz w:val="20"/>
        </w:rPr>
        <w:t xml:space="preserve"> / </w:t>
      </w:r>
      <w:hyperlink r:id="rId12" w:history="1">
        <w:r w:rsidRPr="00F41D67">
          <w:rPr>
            <w:rStyle w:val="Hyperlink"/>
            <w:rFonts w:ascii="Arial" w:hAnsi="Arial" w:cs="Arial"/>
            <w:sz w:val="20"/>
          </w:rPr>
          <w:t>www.stuttgart-tourist.de/em2024-in-stuttgart</w:t>
        </w:r>
      </w:hyperlink>
    </w:p>
    <w:sectPr w:rsidR="009C175C" w:rsidRPr="00ED2F57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3F1284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7924A0"/>
    <w:multiLevelType w:val="hybridMultilevel"/>
    <w:tmpl w:val="8048F0C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1"/>
  </w:num>
  <w:num w:numId="5">
    <w:abstractNumId w:val="1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15"/>
  </w:num>
  <w:num w:numId="15">
    <w:abstractNumId w:val="20"/>
  </w:num>
  <w:num w:numId="16">
    <w:abstractNumId w:val="2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19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284"/>
    <w:rsid w:val="00084346"/>
    <w:rsid w:val="000843F7"/>
    <w:rsid w:val="0008526A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0A92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21ED"/>
    <w:rsid w:val="0014267F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345F"/>
    <w:rsid w:val="001742DF"/>
    <w:rsid w:val="0017637F"/>
    <w:rsid w:val="00177777"/>
    <w:rsid w:val="0018054E"/>
    <w:rsid w:val="00182D97"/>
    <w:rsid w:val="00184BF3"/>
    <w:rsid w:val="00184E4F"/>
    <w:rsid w:val="00186002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C8"/>
    <w:rsid w:val="001F7E9B"/>
    <w:rsid w:val="002009C5"/>
    <w:rsid w:val="00201B97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3B4"/>
    <w:rsid w:val="002261BB"/>
    <w:rsid w:val="0023001B"/>
    <w:rsid w:val="00230391"/>
    <w:rsid w:val="00230E3C"/>
    <w:rsid w:val="00233B75"/>
    <w:rsid w:val="00233D36"/>
    <w:rsid w:val="00242963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92304"/>
    <w:rsid w:val="002923DB"/>
    <w:rsid w:val="002935B0"/>
    <w:rsid w:val="002960E2"/>
    <w:rsid w:val="0029636D"/>
    <w:rsid w:val="002A023C"/>
    <w:rsid w:val="002A063E"/>
    <w:rsid w:val="002A0F2C"/>
    <w:rsid w:val="002A3478"/>
    <w:rsid w:val="002A391D"/>
    <w:rsid w:val="002A3BD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1C44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54E"/>
    <w:rsid w:val="003A13E2"/>
    <w:rsid w:val="003A4018"/>
    <w:rsid w:val="003A4904"/>
    <w:rsid w:val="003A66FD"/>
    <w:rsid w:val="003B129F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5887"/>
    <w:rsid w:val="003F1284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6696D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10C9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776A"/>
    <w:rsid w:val="004B79C7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5EAB"/>
    <w:rsid w:val="00501F8C"/>
    <w:rsid w:val="00502245"/>
    <w:rsid w:val="00502294"/>
    <w:rsid w:val="005026FE"/>
    <w:rsid w:val="00504A97"/>
    <w:rsid w:val="005066C1"/>
    <w:rsid w:val="0051113B"/>
    <w:rsid w:val="00512632"/>
    <w:rsid w:val="005155C5"/>
    <w:rsid w:val="00515656"/>
    <w:rsid w:val="00515AF6"/>
    <w:rsid w:val="00522F37"/>
    <w:rsid w:val="005274B8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9AD"/>
    <w:rsid w:val="00553F5F"/>
    <w:rsid w:val="00557495"/>
    <w:rsid w:val="00562722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3311"/>
    <w:rsid w:val="005C5A35"/>
    <w:rsid w:val="005C5B63"/>
    <w:rsid w:val="005C6463"/>
    <w:rsid w:val="005C6E48"/>
    <w:rsid w:val="005D2F12"/>
    <w:rsid w:val="005D4437"/>
    <w:rsid w:val="005D7955"/>
    <w:rsid w:val="005E1C23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6F57"/>
    <w:rsid w:val="00620639"/>
    <w:rsid w:val="00621934"/>
    <w:rsid w:val="00622771"/>
    <w:rsid w:val="006228A0"/>
    <w:rsid w:val="00622B79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193C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67D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0ADC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24BC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16C7"/>
    <w:rsid w:val="0078412E"/>
    <w:rsid w:val="007859C6"/>
    <w:rsid w:val="00786E76"/>
    <w:rsid w:val="0079058F"/>
    <w:rsid w:val="0079180A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B7F94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4817"/>
    <w:rsid w:val="00816B8D"/>
    <w:rsid w:val="00825E68"/>
    <w:rsid w:val="00827001"/>
    <w:rsid w:val="00827707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3A68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20AF"/>
    <w:rsid w:val="00864088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5E23"/>
    <w:rsid w:val="008B7A7D"/>
    <w:rsid w:val="008C17CE"/>
    <w:rsid w:val="008C2993"/>
    <w:rsid w:val="008C3C61"/>
    <w:rsid w:val="008C5DB9"/>
    <w:rsid w:val="008C6C1A"/>
    <w:rsid w:val="008D0E8B"/>
    <w:rsid w:val="008D27E6"/>
    <w:rsid w:val="008D5CC4"/>
    <w:rsid w:val="008D74F7"/>
    <w:rsid w:val="008E0659"/>
    <w:rsid w:val="008E3374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4D3C"/>
    <w:rsid w:val="0091509D"/>
    <w:rsid w:val="00915710"/>
    <w:rsid w:val="0091764D"/>
    <w:rsid w:val="0092292E"/>
    <w:rsid w:val="00926AFE"/>
    <w:rsid w:val="009270E1"/>
    <w:rsid w:val="0093140C"/>
    <w:rsid w:val="00932ABF"/>
    <w:rsid w:val="009352F5"/>
    <w:rsid w:val="00942E8E"/>
    <w:rsid w:val="00943325"/>
    <w:rsid w:val="00943932"/>
    <w:rsid w:val="00943E77"/>
    <w:rsid w:val="00952262"/>
    <w:rsid w:val="0095252A"/>
    <w:rsid w:val="00952998"/>
    <w:rsid w:val="00955724"/>
    <w:rsid w:val="00957DF5"/>
    <w:rsid w:val="009619F7"/>
    <w:rsid w:val="0096238E"/>
    <w:rsid w:val="00963738"/>
    <w:rsid w:val="00964AC1"/>
    <w:rsid w:val="00966284"/>
    <w:rsid w:val="00966F3C"/>
    <w:rsid w:val="00970F0E"/>
    <w:rsid w:val="0097286E"/>
    <w:rsid w:val="009734E1"/>
    <w:rsid w:val="0097367E"/>
    <w:rsid w:val="00975943"/>
    <w:rsid w:val="0097609A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C175C"/>
    <w:rsid w:val="009C17A0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9F3766"/>
    <w:rsid w:val="009F5B8C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334A"/>
    <w:rsid w:val="00A15AB5"/>
    <w:rsid w:val="00A16A14"/>
    <w:rsid w:val="00A1735D"/>
    <w:rsid w:val="00A213BD"/>
    <w:rsid w:val="00A23AEB"/>
    <w:rsid w:val="00A275D4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6CB5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06CA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2C49"/>
    <w:rsid w:val="00AE50F3"/>
    <w:rsid w:val="00AE5BC9"/>
    <w:rsid w:val="00AE6633"/>
    <w:rsid w:val="00AE66FF"/>
    <w:rsid w:val="00AE6855"/>
    <w:rsid w:val="00AE702D"/>
    <w:rsid w:val="00AF059A"/>
    <w:rsid w:val="00AF1ADB"/>
    <w:rsid w:val="00AF2C2F"/>
    <w:rsid w:val="00AF449A"/>
    <w:rsid w:val="00AF47A5"/>
    <w:rsid w:val="00AF6B3D"/>
    <w:rsid w:val="00B02DF3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61AA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BF7180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1E7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515E"/>
    <w:rsid w:val="00CA5AF1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CF7F4E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36154"/>
    <w:rsid w:val="00D40633"/>
    <w:rsid w:val="00D4420B"/>
    <w:rsid w:val="00D45A71"/>
    <w:rsid w:val="00D4623C"/>
    <w:rsid w:val="00D46784"/>
    <w:rsid w:val="00D47003"/>
    <w:rsid w:val="00D4762F"/>
    <w:rsid w:val="00D47B98"/>
    <w:rsid w:val="00D51032"/>
    <w:rsid w:val="00D51453"/>
    <w:rsid w:val="00D5229F"/>
    <w:rsid w:val="00D5321B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625A"/>
    <w:rsid w:val="00DC79C9"/>
    <w:rsid w:val="00DD1501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187"/>
    <w:rsid w:val="00E1080E"/>
    <w:rsid w:val="00E1320C"/>
    <w:rsid w:val="00E13620"/>
    <w:rsid w:val="00E16D6F"/>
    <w:rsid w:val="00E17480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1C64"/>
    <w:rsid w:val="00E33E7D"/>
    <w:rsid w:val="00E35C8C"/>
    <w:rsid w:val="00E35DFA"/>
    <w:rsid w:val="00E36122"/>
    <w:rsid w:val="00E40F76"/>
    <w:rsid w:val="00E4111D"/>
    <w:rsid w:val="00E4296E"/>
    <w:rsid w:val="00E429FA"/>
    <w:rsid w:val="00E42B1F"/>
    <w:rsid w:val="00E42DE6"/>
    <w:rsid w:val="00E42E0B"/>
    <w:rsid w:val="00E43422"/>
    <w:rsid w:val="00E44438"/>
    <w:rsid w:val="00E5231B"/>
    <w:rsid w:val="00E53AA8"/>
    <w:rsid w:val="00E54D52"/>
    <w:rsid w:val="00E55B6E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2F57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D67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D05"/>
    <w:rsid w:val="00F970B6"/>
    <w:rsid w:val="00F971DB"/>
    <w:rsid w:val="00F972B7"/>
    <w:rsid w:val="00FA28D4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2986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/em2024-in-stuttga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ttgart-tourist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4" ma:contentTypeDescription="Create a new document." ma:contentTypeScope="" ma:versionID="6e9d7ff76ebd7fbae7592206c2c9755e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c91fd785a30f55b7e770632dedd0a32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B52E-0D9A-4B6E-9A02-E804A570012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ccf446f-438e-4e3d-9041-29c96c691f89"/>
    <ds:schemaRef ds:uri="http://purl.org/dc/elements/1.1/"/>
    <ds:schemaRef ds:uri="33cc5871-6ae0-4179-b558-dd6165ef04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1A1448-EE75-4C2B-9460-6EAE9D253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86955-2556-46F9-BD3E-829B41520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E346A-75AA-4900-9B50-6E59BF49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3645</Characters>
  <Application>Microsoft Office Word</Application>
  <DocSecurity>0</DocSecurity>
  <Lines>58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Bey, Annegret</cp:lastModifiedBy>
  <cp:revision>15</cp:revision>
  <cp:lastPrinted>2024-02-05T12:11:00Z</cp:lastPrinted>
  <dcterms:created xsi:type="dcterms:W3CDTF">2024-05-13T15:28:00Z</dcterms:created>
  <dcterms:modified xsi:type="dcterms:W3CDTF">2024-05-16T08:49:00Z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