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5A7597A5" w:rsidR="003B7A33"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C477FC9" w14:textId="77777777" w:rsidR="0010659C" w:rsidRPr="00275314" w:rsidRDefault="0010659C" w:rsidP="003B7A33">
      <w:pPr>
        <w:spacing w:line="360" w:lineRule="auto"/>
        <w:ind w:left="426"/>
        <w:jc w:val="left"/>
        <w:rPr>
          <w:rFonts w:ascii="Arial Rounded MT Bold" w:hAnsi="Arial Rounded MT Bold" w:cs="Arial"/>
          <w:sz w:val="20"/>
          <w:u w:val="single"/>
        </w:rPr>
      </w:pPr>
    </w:p>
    <w:p w14:paraId="14EE2279" w14:textId="77777777" w:rsidR="0010659C" w:rsidRPr="009E07F3" w:rsidRDefault="0010659C" w:rsidP="0010659C">
      <w:pPr>
        <w:spacing w:line="360" w:lineRule="auto"/>
        <w:ind w:left="426"/>
        <w:rPr>
          <w:rFonts w:ascii="Arial Rounded MT Bold" w:hAnsi="Arial Rounded MT Bold" w:cs="Arial"/>
          <w:sz w:val="26"/>
          <w:szCs w:val="26"/>
        </w:rPr>
      </w:pPr>
      <w:r w:rsidRPr="009E07F3">
        <w:rPr>
          <w:rFonts w:ascii="Arial Rounded MT Bold" w:hAnsi="Arial Rounded MT Bold" w:cs="Arial"/>
          <w:sz w:val="26"/>
          <w:szCs w:val="26"/>
        </w:rPr>
        <w:t>Im Viervierteltakt</w:t>
      </w:r>
    </w:p>
    <w:p w14:paraId="0EAD2ADE" w14:textId="77777777" w:rsidR="0010659C" w:rsidRPr="009E07F3" w:rsidRDefault="0010659C" w:rsidP="0010659C">
      <w:pPr>
        <w:spacing w:line="360" w:lineRule="auto"/>
        <w:ind w:left="426"/>
        <w:rPr>
          <w:rFonts w:ascii="Arial Rounded MT Bold" w:hAnsi="Arial Rounded MT Bold" w:cs="Arial"/>
          <w:sz w:val="20"/>
        </w:rPr>
      </w:pPr>
      <w:r w:rsidRPr="009E07F3">
        <w:rPr>
          <w:rFonts w:ascii="Arial Rounded MT Bold" w:hAnsi="Arial Rounded MT Bold" w:cs="Arial"/>
          <w:sz w:val="20"/>
        </w:rPr>
        <w:t>Musikfestivals in der Region Stuttgart</w:t>
      </w:r>
    </w:p>
    <w:p w14:paraId="24522EE3" w14:textId="77777777" w:rsidR="0010659C" w:rsidRPr="009E07F3" w:rsidRDefault="0010659C" w:rsidP="0010659C">
      <w:pPr>
        <w:spacing w:line="360" w:lineRule="auto"/>
        <w:ind w:left="426"/>
        <w:rPr>
          <w:rFonts w:ascii="Arial" w:hAnsi="Arial" w:cs="Arial"/>
          <w:sz w:val="20"/>
        </w:rPr>
      </w:pPr>
    </w:p>
    <w:p w14:paraId="7FDD82B1" w14:textId="77777777" w:rsidR="0010659C" w:rsidRPr="009E07F3" w:rsidRDefault="0010659C" w:rsidP="0010659C">
      <w:pPr>
        <w:spacing w:line="360" w:lineRule="auto"/>
        <w:ind w:left="426"/>
        <w:rPr>
          <w:rFonts w:ascii="Arial" w:hAnsi="Arial" w:cs="Arial"/>
          <w:sz w:val="20"/>
        </w:rPr>
      </w:pPr>
      <w:r w:rsidRPr="009E07F3">
        <w:rPr>
          <w:rFonts w:ascii="Arial" w:hAnsi="Arial" w:cs="Arial"/>
          <w:sz w:val="20"/>
        </w:rPr>
        <w:t>Auch in diesem Jahr laden wieder zahlreiche hochkarätige Konzerte und außergewöhnliche Musikveranstaltungen in der Region Stuttgart zu einem unvergesslichen Musikerlebnis ein. So spiegeln die Ludwigsburger Schlossfestspiele oder das Festival Europäische Kirchenmusik exemplarisch die Vielfalt der musikalischen Festivals wider.</w:t>
      </w:r>
    </w:p>
    <w:p w14:paraId="2B36943D" w14:textId="77777777" w:rsidR="004C1991" w:rsidRPr="00D866E1" w:rsidRDefault="004C1991" w:rsidP="0010659C">
      <w:pPr>
        <w:spacing w:line="360" w:lineRule="auto"/>
        <w:ind w:left="426"/>
        <w:rPr>
          <w:rFonts w:ascii="Arial" w:hAnsi="Arial" w:cs="Arial"/>
          <w:sz w:val="20"/>
        </w:rPr>
      </w:pPr>
    </w:p>
    <w:p w14:paraId="42DA5FE3" w14:textId="1D6E9A6C" w:rsidR="0010659C" w:rsidRDefault="0010659C" w:rsidP="0010659C">
      <w:pPr>
        <w:spacing w:line="360" w:lineRule="auto"/>
        <w:ind w:left="426"/>
        <w:rPr>
          <w:rFonts w:ascii="Arial" w:hAnsi="Arial" w:cs="Arial"/>
          <w:strike/>
          <w:sz w:val="20"/>
        </w:rPr>
      </w:pPr>
      <w:r w:rsidRPr="00D866E1">
        <w:rPr>
          <w:rFonts w:ascii="Arial" w:hAnsi="Arial" w:cs="Arial"/>
          <w:sz w:val="20"/>
        </w:rPr>
        <w:t xml:space="preserve">Die traditionsreichen </w:t>
      </w:r>
      <w:r w:rsidRPr="00D866E1">
        <w:rPr>
          <w:rFonts w:ascii="Arial Rounded MT Bold" w:hAnsi="Arial Rounded MT Bold" w:cs="Arial"/>
          <w:sz w:val="20"/>
        </w:rPr>
        <w:t>Ludwigsburger Schlossfestspiele</w:t>
      </w:r>
      <w:r w:rsidRPr="00D866E1">
        <w:rPr>
          <w:rFonts w:ascii="Arial" w:hAnsi="Arial" w:cs="Arial"/>
          <w:sz w:val="20"/>
        </w:rPr>
        <w:t xml:space="preserve"> bieten auch </w:t>
      </w:r>
      <w:r w:rsidR="00373110" w:rsidRPr="00D866E1">
        <w:rPr>
          <w:rFonts w:ascii="Arial" w:hAnsi="Arial" w:cs="Arial"/>
          <w:sz w:val="20"/>
        </w:rPr>
        <w:t xml:space="preserve">2025 </w:t>
      </w:r>
      <w:r w:rsidRPr="00D866E1">
        <w:rPr>
          <w:rFonts w:ascii="Arial" w:hAnsi="Arial" w:cs="Arial"/>
          <w:sz w:val="20"/>
        </w:rPr>
        <w:t xml:space="preserve">wieder ein vielfältiges und innovatives Programm in den Bereichen klassische Musik, Jazz, Tanz, Theater und Literatur. </w:t>
      </w:r>
      <w:r w:rsidRPr="00D866E1">
        <w:rPr>
          <w:rFonts w:ascii="Arial Rounded MT Bold" w:hAnsi="Arial Rounded MT Bold" w:cs="Arial"/>
          <w:sz w:val="20"/>
        </w:rPr>
        <w:t xml:space="preserve">Vom </w:t>
      </w:r>
      <w:r w:rsidR="00373110" w:rsidRPr="00D866E1">
        <w:rPr>
          <w:rFonts w:ascii="Arial" w:hAnsi="Arial" w:cs="Arial"/>
          <w:b/>
          <w:sz w:val="20"/>
        </w:rPr>
        <w:t>31. Mai bis 1. August 2025</w:t>
      </w:r>
      <w:r w:rsidR="004C1991" w:rsidRPr="00D866E1">
        <w:rPr>
          <w:rFonts w:ascii="Arial" w:hAnsi="Arial" w:cs="Arial"/>
          <w:b/>
          <w:sz w:val="20"/>
        </w:rPr>
        <w:t xml:space="preserve"> </w:t>
      </w:r>
      <w:r w:rsidRPr="00D866E1">
        <w:rPr>
          <w:rFonts w:ascii="Arial" w:hAnsi="Arial" w:cs="Arial"/>
          <w:sz w:val="20"/>
        </w:rPr>
        <w:t xml:space="preserve">bespielen nationale und internationale Stars das barocke Residenzschloss Ludwigsburg und weitere einzigartige Spielstätten. Eröffnet werden die Festspiele in diesem Jahr mit dem </w:t>
      </w:r>
      <w:r w:rsidR="00373110" w:rsidRPr="00D866E1">
        <w:rPr>
          <w:rFonts w:ascii="Arial" w:hAnsi="Arial" w:cs="Arial"/>
          <w:sz w:val="20"/>
        </w:rPr>
        <w:t>Konzerthausorchester Berlin</w:t>
      </w:r>
      <w:r w:rsidRPr="00D866E1">
        <w:rPr>
          <w:rFonts w:ascii="Arial" w:hAnsi="Arial" w:cs="Arial"/>
          <w:sz w:val="20"/>
        </w:rPr>
        <w:t xml:space="preserve">. </w:t>
      </w:r>
      <w:r w:rsidR="00E95DE0" w:rsidRPr="00D866E1">
        <w:rPr>
          <w:rFonts w:ascii="Arial" w:hAnsi="Arial" w:cs="Arial"/>
          <w:sz w:val="20"/>
        </w:rPr>
        <w:t xml:space="preserve">Namhafte </w:t>
      </w:r>
      <w:proofErr w:type="spellStart"/>
      <w:proofErr w:type="gramStart"/>
      <w:r w:rsidR="00E95DE0" w:rsidRPr="00D866E1">
        <w:rPr>
          <w:rFonts w:ascii="Arial" w:hAnsi="Arial" w:cs="Arial"/>
          <w:sz w:val="20"/>
        </w:rPr>
        <w:t>Dirigent:innen</w:t>
      </w:r>
      <w:proofErr w:type="spellEnd"/>
      <w:proofErr w:type="gramEnd"/>
      <w:r w:rsidR="00E95DE0" w:rsidRPr="00D866E1">
        <w:rPr>
          <w:rFonts w:ascii="Arial" w:hAnsi="Arial" w:cs="Arial"/>
          <w:sz w:val="20"/>
        </w:rPr>
        <w:t xml:space="preserve">, </w:t>
      </w:r>
      <w:proofErr w:type="spellStart"/>
      <w:r w:rsidR="00E95DE0" w:rsidRPr="00D866E1">
        <w:rPr>
          <w:rFonts w:ascii="Arial" w:hAnsi="Arial" w:cs="Arial"/>
          <w:sz w:val="20"/>
        </w:rPr>
        <w:t>Solist:innen</w:t>
      </w:r>
      <w:proofErr w:type="spellEnd"/>
      <w:r w:rsidR="00E95DE0" w:rsidRPr="00D866E1">
        <w:rPr>
          <w:rFonts w:ascii="Arial" w:hAnsi="Arial" w:cs="Arial"/>
          <w:sz w:val="20"/>
        </w:rPr>
        <w:t xml:space="preserve"> und </w:t>
      </w:r>
      <w:proofErr w:type="spellStart"/>
      <w:r w:rsidR="00E95DE0" w:rsidRPr="00D866E1">
        <w:rPr>
          <w:rFonts w:ascii="Arial" w:hAnsi="Arial" w:cs="Arial"/>
          <w:sz w:val="20"/>
        </w:rPr>
        <w:t>Musiker:innen</w:t>
      </w:r>
      <w:proofErr w:type="spellEnd"/>
      <w:r w:rsidR="00E95DE0" w:rsidRPr="00D866E1">
        <w:rPr>
          <w:rFonts w:ascii="Arial" w:hAnsi="Arial" w:cs="Arial"/>
          <w:sz w:val="20"/>
        </w:rPr>
        <w:t xml:space="preserve"> sind zu Gast und auch eine Kooperation mit der Staatsoper Stuttgart steht auf dem abwechslungsreichen Programm. </w:t>
      </w:r>
      <w:r w:rsidR="009F0242" w:rsidRPr="00D866E1">
        <w:rPr>
          <w:rFonts w:ascii="Arial" w:hAnsi="Arial" w:cs="Arial"/>
          <w:sz w:val="20"/>
        </w:rPr>
        <w:t xml:space="preserve">Das </w:t>
      </w:r>
      <w:r w:rsidRPr="00D866E1">
        <w:rPr>
          <w:rFonts w:ascii="Arial" w:hAnsi="Arial" w:cs="Arial"/>
          <w:sz w:val="20"/>
        </w:rPr>
        <w:t xml:space="preserve">„Monrepos Open Air“ </w:t>
      </w:r>
      <w:r w:rsidR="009F0242" w:rsidRPr="00D866E1">
        <w:rPr>
          <w:rFonts w:ascii="Arial" w:hAnsi="Arial" w:cs="Arial"/>
          <w:sz w:val="20"/>
        </w:rPr>
        <w:t xml:space="preserve">wird 2025 </w:t>
      </w:r>
      <w:r w:rsidRPr="00D866E1">
        <w:rPr>
          <w:rFonts w:ascii="Arial" w:hAnsi="Arial" w:cs="Arial"/>
          <w:sz w:val="20"/>
        </w:rPr>
        <w:t xml:space="preserve">ein ganzes Wochenende lang unter </w:t>
      </w:r>
      <w:r w:rsidR="009F0242" w:rsidRPr="00D866E1">
        <w:rPr>
          <w:rFonts w:ascii="Arial" w:hAnsi="Arial" w:cs="Arial"/>
          <w:sz w:val="20"/>
        </w:rPr>
        <w:t xml:space="preserve">dem Motto „Alles Walzer! – 200 Jahre Johann </w:t>
      </w:r>
      <w:proofErr w:type="spellStart"/>
      <w:r w:rsidR="009F0242" w:rsidRPr="00D866E1">
        <w:rPr>
          <w:rFonts w:ascii="Arial" w:hAnsi="Arial" w:cs="Arial"/>
          <w:sz w:val="20"/>
        </w:rPr>
        <w:t>Strauss</w:t>
      </w:r>
      <w:proofErr w:type="spellEnd"/>
      <w:r w:rsidR="009F0242" w:rsidRPr="00D866E1">
        <w:rPr>
          <w:rFonts w:ascii="Arial" w:hAnsi="Arial" w:cs="Arial"/>
          <w:sz w:val="20"/>
        </w:rPr>
        <w:t xml:space="preserve">“ </w:t>
      </w:r>
      <w:r w:rsidRPr="00D866E1">
        <w:rPr>
          <w:rFonts w:ascii="Arial" w:hAnsi="Arial" w:cs="Arial"/>
          <w:sz w:val="20"/>
        </w:rPr>
        <w:t>stattfinden</w:t>
      </w:r>
      <w:r w:rsidRPr="006A720C">
        <w:rPr>
          <w:rFonts w:ascii="Arial" w:hAnsi="Arial" w:cs="Arial"/>
          <w:sz w:val="20"/>
        </w:rPr>
        <w:t>.</w:t>
      </w:r>
      <w:r w:rsidRPr="006A720C">
        <w:rPr>
          <w:rFonts w:ascii="Arial" w:hAnsi="Arial" w:cs="Arial"/>
          <w:strike/>
          <w:sz w:val="20"/>
        </w:rPr>
        <w:t xml:space="preserve"> </w:t>
      </w:r>
    </w:p>
    <w:p w14:paraId="4E9D516B" w14:textId="77777777" w:rsidR="0010659C" w:rsidRPr="00AF336F" w:rsidRDefault="0010659C" w:rsidP="0010659C">
      <w:pPr>
        <w:spacing w:line="360" w:lineRule="auto"/>
        <w:ind w:left="426"/>
        <w:rPr>
          <w:rFonts w:ascii="Arial" w:hAnsi="Arial" w:cs="Arial"/>
          <w:strike/>
          <w:color w:val="FF0000"/>
          <w:sz w:val="20"/>
        </w:rPr>
      </w:pPr>
      <w:r w:rsidRPr="002721F4">
        <w:rPr>
          <w:rFonts w:ascii="Arial" w:hAnsi="Arial" w:cs="Arial"/>
          <w:sz w:val="20"/>
        </w:rPr>
        <w:t xml:space="preserve">Weitere Informationen unter </w:t>
      </w:r>
      <w:hyperlink r:id="rId8" w:history="1">
        <w:r w:rsidRPr="007E55B7">
          <w:rPr>
            <w:rStyle w:val="Hyperlink"/>
            <w:rFonts w:ascii="Arial" w:hAnsi="Arial" w:cs="Arial"/>
            <w:sz w:val="20"/>
          </w:rPr>
          <w:t>www.schlossfestspiele.de</w:t>
        </w:r>
      </w:hyperlink>
      <w:r>
        <w:rPr>
          <w:rFonts w:ascii="Arial" w:hAnsi="Arial" w:cs="Arial"/>
          <w:color w:val="FF0000"/>
          <w:sz w:val="20"/>
        </w:rPr>
        <w:t xml:space="preserve"> </w:t>
      </w:r>
    </w:p>
    <w:p w14:paraId="04495A6E" w14:textId="77777777" w:rsidR="0010659C" w:rsidRPr="00D866E1" w:rsidRDefault="0010659C" w:rsidP="0010659C">
      <w:pPr>
        <w:spacing w:line="360" w:lineRule="auto"/>
        <w:ind w:left="426"/>
        <w:rPr>
          <w:rFonts w:ascii="Arial" w:hAnsi="Arial" w:cs="Arial"/>
          <w:sz w:val="20"/>
        </w:rPr>
      </w:pPr>
    </w:p>
    <w:p w14:paraId="0D1ED84D" w14:textId="50CEAB1B" w:rsidR="0010659C" w:rsidRPr="00D866E1" w:rsidRDefault="0010659C" w:rsidP="0010659C">
      <w:pPr>
        <w:spacing w:line="360" w:lineRule="auto"/>
        <w:ind w:left="426"/>
        <w:rPr>
          <w:rFonts w:ascii="Arial" w:hAnsi="Arial" w:cs="Arial"/>
          <w:sz w:val="20"/>
        </w:rPr>
      </w:pPr>
      <w:r w:rsidRPr="00D866E1">
        <w:rPr>
          <w:rFonts w:ascii="Arial" w:hAnsi="Arial" w:cs="Arial"/>
          <w:sz w:val="20"/>
        </w:rPr>
        <w:t xml:space="preserve">In Schwäbisch Gmünd findet </w:t>
      </w:r>
      <w:r w:rsidRPr="00D866E1">
        <w:rPr>
          <w:rFonts w:ascii="Arial Rounded MT Bold" w:hAnsi="Arial Rounded MT Bold" w:cs="Arial"/>
          <w:sz w:val="20"/>
        </w:rPr>
        <w:t xml:space="preserve">vom </w:t>
      </w:r>
      <w:r w:rsidR="00373110" w:rsidRPr="00D866E1">
        <w:rPr>
          <w:rFonts w:ascii="Arial" w:hAnsi="Arial" w:cs="Arial"/>
          <w:b/>
          <w:sz w:val="20"/>
        </w:rPr>
        <w:t xml:space="preserve">18. Juli bis 10. August 2025 </w:t>
      </w:r>
      <w:r w:rsidRPr="00D866E1">
        <w:rPr>
          <w:rFonts w:ascii="Arial" w:hAnsi="Arial" w:cs="Arial"/>
          <w:sz w:val="20"/>
        </w:rPr>
        <w:t>zum</w:t>
      </w:r>
      <w:r w:rsidR="004C1991" w:rsidRPr="00D866E1">
        <w:rPr>
          <w:rFonts w:ascii="Arial" w:hAnsi="Arial" w:cs="Arial"/>
          <w:sz w:val="20"/>
        </w:rPr>
        <w:t xml:space="preserve"> </w:t>
      </w:r>
      <w:r w:rsidR="00373110" w:rsidRPr="00D866E1">
        <w:rPr>
          <w:rFonts w:ascii="Arial" w:hAnsi="Arial" w:cs="Arial"/>
          <w:sz w:val="20"/>
        </w:rPr>
        <w:t xml:space="preserve">37. </w:t>
      </w:r>
      <w:r w:rsidRPr="00D866E1">
        <w:rPr>
          <w:rFonts w:ascii="Arial" w:hAnsi="Arial" w:cs="Arial"/>
          <w:sz w:val="20"/>
        </w:rPr>
        <w:t>Mal</w:t>
      </w:r>
      <w:r w:rsidRPr="00D866E1">
        <w:rPr>
          <w:rFonts w:ascii="Arial" w:hAnsi="Arial" w:cs="Arial"/>
          <w:b/>
          <w:sz w:val="20"/>
        </w:rPr>
        <w:t xml:space="preserve"> </w:t>
      </w:r>
      <w:r w:rsidRPr="00D866E1">
        <w:rPr>
          <w:rFonts w:ascii="Arial" w:hAnsi="Arial" w:cs="Arial"/>
          <w:sz w:val="20"/>
        </w:rPr>
        <w:t xml:space="preserve">das </w:t>
      </w:r>
      <w:r w:rsidRPr="00D866E1">
        <w:rPr>
          <w:rFonts w:ascii="Arial Rounded MT Bold" w:hAnsi="Arial Rounded MT Bold" w:cs="Arial"/>
          <w:sz w:val="20"/>
        </w:rPr>
        <w:t xml:space="preserve">Festival Europäische Kirchenmusik </w:t>
      </w:r>
      <w:r w:rsidRPr="00D866E1">
        <w:rPr>
          <w:rFonts w:ascii="Arial" w:hAnsi="Arial" w:cs="Arial"/>
          <w:sz w:val="20"/>
        </w:rPr>
        <w:t xml:space="preserve">statt. Neun bedeutende Kirchenbauten aus acht Jahrhunderten stehen als Spielstätten zur Verfügung und bieten </w:t>
      </w:r>
      <w:r w:rsidR="00373110" w:rsidRPr="00D866E1">
        <w:rPr>
          <w:rFonts w:ascii="Arial" w:hAnsi="Arial" w:cs="Arial"/>
          <w:sz w:val="20"/>
        </w:rPr>
        <w:t>den Zuhörenden</w:t>
      </w:r>
      <w:r w:rsidRPr="00D866E1">
        <w:rPr>
          <w:rFonts w:ascii="Arial" w:hAnsi="Arial" w:cs="Arial"/>
          <w:sz w:val="20"/>
        </w:rPr>
        <w:t xml:space="preserve"> nicht nur großartigen Musikgenuss, sondern auch eine einzigartige Atmosphäre. Veranstaltungsorte sind u. a. das Heilig-Kreuz-Münster, die älteste gotische Hallenkirc</w:t>
      </w:r>
      <w:bookmarkStart w:id="0" w:name="_GoBack"/>
      <w:bookmarkEnd w:id="0"/>
      <w:r w:rsidRPr="00D866E1">
        <w:rPr>
          <w:rFonts w:ascii="Arial" w:hAnsi="Arial" w:cs="Arial"/>
          <w:sz w:val="20"/>
        </w:rPr>
        <w:t xml:space="preserve">he Süddeutschlands, die romanische Johanniskirche mit ihrer byzantinisch anmutenden Apsis und die barock ausgestaltete Klosterkirche St. Franziskus. Die Auswahl an lokalen und internationalen Ensembles sowie ein Repertoire, das vom Mittelalter bis in die Gegenwart hineinreicht, begeistern jedes Jahr circa 15.000 </w:t>
      </w:r>
      <w:proofErr w:type="spellStart"/>
      <w:proofErr w:type="gramStart"/>
      <w:r w:rsidRPr="00D866E1">
        <w:rPr>
          <w:rFonts w:ascii="Arial" w:hAnsi="Arial" w:cs="Arial"/>
          <w:sz w:val="20"/>
        </w:rPr>
        <w:t>Besucher</w:t>
      </w:r>
      <w:r w:rsidR="00373110" w:rsidRPr="00D866E1">
        <w:rPr>
          <w:rFonts w:ascii="Arial" w:hAnsi="Arial" w:cs="Arial"/>
          <w:sz w:val="20"/>
        </w:rPr>
        <w:t>:innen</w:t>
      </w:r>
      <w:proofErr w:type="spellEnd"/>
      <w:proofErr w:type="gramEnd"/>
      <w:r w:rsidRPr="00D866E1">
        <w:rPr>
          <w:rFonts w:ascii="Arial" w:hAnsi="Arial" w:cs="Arial"/>
          <w:sz w:val="20"/>
        </w:rPr>
        <w:t xml:space="preserve"> und lassen die Anziehungskraft des Festivals weit über den süddeutschen Raum hinaus strahlen. Die programmatische Ausrichtung orientiert sich in diesem Jahr an dem Thema </w:t>
      </w:r>
      <w:r w:rsidR="00373110" w:rsidRPr="00D866E1">
        <w:rPr>
          <w:rFonts w:ascii="Arial" w:hAnsi="Arial" w:cs="Arial"/>
          <w:sz w:val="20"/>
        </w:rPr>
        <w:t>„Licht und Schatten"</w:t>
      </w:r>
      <w:r w:rsidRPr="00D866E1">
        <w:rPr>
          <w:rFonts w:ascii="Arial" w:hAnsi="Arial" w:cs="Arial"/>
          <w:sz w:val="20"/>
        </w:rPr>
        <w:t xml:space="preserve">. </w:t>
      </w:r>
    </w:p>
    <w:p w14:paraId="6E5C1528" w14:textId="62D8D7CF" w:rsidR="0010659C" w:rsidRDefault="0010659C" w:rsidP="006A720C">
      <w:pPr>
        <w:spacing w:line="360" w:lineRule="auto"/>
        <w:ind w:left="426"/>
        <w:rPr>
          <w:rFonts w:ascii="Arial" w:hAnsi="Arial" w:cs="Arial"/>
          <w:color w:val="FF0000"/>
          <w:sz w:val="20"/>
        </w:rPr>
      </w:pPr>
      <w:r w:rsidRPr="002721F4">
        <w:rPr>
          <w:rFonts w:ascii="Arial" w:hAnsi="Arial" w:cs="Arial"/>
          <w:sz w:val="20"/>
        </w:rPr>
        <w:t xml:space="preserve">Weitere Informationen unter </w:t>
      </w:r>
      <w:hyperlink r:id="rId9" w:history="1">
        <w:r w:rsidRPr="007E55B7">
          <w:rPr>
            <w:rStyle w:val="Hyperlink"/>
            <w:rFonts w:ascii="Arial" w:hAnsi="Arial" w:cs="Arial"/>
            <w:sz w:val="20"/>
          </w:rPr>
          <w:t>www.kirchenmusik-festival.de</w:t>
        </w:r>
      </w:hyperlink>
    </w:p>
    <w:p w14:paraId="0F203697" w14:textId="77777777" w:rsidR="00D866E1" w:rsidRPr="0066652A" w:rsidRDefault="00D866E1" w:rsidP="0010659C">
      <w:pPr>
        <w:spacing w:line="360" w:lineRule="auto"/>
        <w:ind w:left="426"/>
        <w:rPr>
          <w:rFonts w:ascii="Arial" w:hAnsi="Arial" w:cs="Arial"/>
          <w:color w:val="FF0000"/>
          <w:sz w:val="20"/>
        </w:rPr>
      </w:pPr>
    </w:p>
    <w:p w14:paraId="482B70FF" w14:textId="77777777" w:rsidR="0010659C" w:rsidRPr="00A35878" w:rsidRDefault="0010659C" w:rsidP="0010659C">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A35878">
        <w:rPr>
          <w:rFonts w:ascii="Arial" w:hAnsi="Arial" w:cs="Arial"/>
          <w:sz w:val="20"/>
        </w:rPr>
        <w:t xml:space="preserve">Informationen zur Region Stuttgart bei: Stuttgart-Marketing GmbH, Tourist Information </w:t>
      </w:r>
      <w:r w:rsidRPr="00A35878">
        <w:rPr>
          <w:rFonts w:ascii="Arial" w:hAnsi="Arial" w:cs="Arial"/>
          <w:sz w:val="20"/>
        </w:rPr>
        <w:br/>
        <w:t xml:space="preserve">i-Punkt, Königstr. 1a (gegenüber dem Hbf.), Tel.: +49 711-22 28-0, </w:t>
      </w:r>
      <w:hyperlink r:id="rId10" w:history="1">
        <w:r w:rsidRPr="00A35878">
          <w:rPr>
            <w:rStyle w:val="Hyperlink"/>
            <w:rFonts w:ascii="Arial" w:hAnsi="Arial" w:cs="Arial"/>
            <w:sz w:val="20"/>
          </w:rPr>
          <w:t>info@stuttgart-tourist.de</w:t>
        </w:r>
      </w:hyperlink>
      <w:r w:rsidRPr="00A35878">
        <w:rPr>
          <w:rFonts w:ascii="Arial" w:hAnsi="Arial" w:cs="Arial"/>
          <w:sz w:val="20"/>
        </w:rPr>
        <w:t xml:space="preserve">, </w:t>
      </w:r>
      <w:hyperlink r:id="rId11" w:history="1">
        <w:r w:rsidRPr="00A35878">
          <w:rPr>
            <w:rStyle w:val="Hyperlink"/>
            <w:rFonts w:ascii="Arial" w:hAnsi="Arial" w:cs="Arial"/>
            <w:sz w:val="20"/>
          </w:rPr>
          <w:t>www.stuttgart-tourist.de</w:t>
        </w:r>
      </w:hyperlink>
    </w:p>
    <w:p w14:paraId="459AC98B" w14:textId="77777777" w:rsidR="0010659C" w:rsidRPr="00A35878" w:rsidRDefault="0010659C" w:rsidP="0010659C">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A35878">
        <w:rPr>
          <w:rFonts w:ascii="Arial" w:hAnsi="Arial" w:cs="Arial"/>
          <w:sz w:val="20"/>
        </w:rPr>
        <w:t xml:space="preserve">Hotelzimmer: Tel.: +49 711-22 28-100, </w:t>
      </w:r>
      <w:hyperlink r:id="rId12" w:history="1">
        <w:r w:rsidRPr="00A35878">
          <w:rPr>
            <w:rStyle w:val="Hyperlink"/>
            <w:rFonts w:ascii="Arial" w:hAnsi="Arial" w:cs="Arial"/>
            <w:sz w:val="20"/>
          </w:rPr>
          <w:t>hotels@stuttgart-tourist.de</w:t>
        </w:r>
      </w:hyperlink>
    </w:p>
    <w:p w14:paraId="6AD16A8D" w14:textId="2A9DDD7E" w:rsidR="00987C82" w:rsidRPr="006A720C" w:rsidRDefault="0010659C" w:rsidP="006A720C">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A35878">
        <w:rPr>
          <w:rFonts w:ascii="Arial" w:hAnsi="Arial" w:cs="Arial"/>
          <w:sz w:val="20"/>
        </w:rPr>
        <w:t xml:space="preserve">Stadtrundgänge und -fahrten: Tel.: +49 711-22 28-123, </w:t>
      </w:r>
      <w:hyperlink r:id="rId13" w:history="1">
        <w:r w:rsidRPr="00A35878">
          <w:rPr>
            <w:rStyle w:val="Hyperlink"/>
            <w:rFonts w:ascii="Arial" w:hAnsi="Arial" w:cs="Arial"/>
            <w:sz w:val="20"/>
          </w:rPr>
          <w:t>touren@stuttgart-tourist.de</w:t>
        </w:r>
      </w:hyperlink>
    </w:p>
    <w:sectPr w:rsidR="00987C82" w:rsidRPr="006A720C"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62FEC668" w:rsidR="00607357" w:rsidRPr="00AD6D17" w:rsidRDefault="00754EFB"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54EF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59C"/>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67C9E"/>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110"/>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1991"/>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20C"/>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0704"/>
    <w:rsid w:val="00736720"/>
    <w:rsid w:val="007408F8"/>
    <w:rsid w:val="0074146C"/>
    <w:rsid w:val="0074286D"/>
    <w:rsid w:val="007432AE"/>
    <w:rsid w:val="00750268"/>
    <w:rsid w:val="00750975"/>
    <w:rsid w:val="0075116C"/>
    <w:rsid w:val="00751C7A"/>
    <w:rsid w:val="00754EFB"/>
    <w:rsid w:val="00755972"/>
    <w:rsid w:val="007561B8"/>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446C"/>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242"/>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336F"/>
    <w:rsid w:val="00AF449A"/>
    <w:rsid w:val="00AF47A5"/>
    <w:rsid w:val="00AF6B3D"/>
    <w:rsid w:val="00AF6F35"/>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66E1"/>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95DE0"/>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paragraph" w:styleId="berschrift4">
    <w:name w:val="heading 4"/>
    <w:basedOn w:val="Standard"/>
    <w:next w:val="Standard"/>
    <w:link w:val="berschrift4Zchn"/>
    <w:uiPriority w:val="9"/>
    <w:semiHidden/>
    <w:unhideWhenUsed/>
    <w:qFormat/>
    <w:rsid w:val="003731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4Zchn">
    <w:name w:val="Überschrift 4 Zchn"/>
    <w:basedOn w:val="Absatz-Standardschriftart"/>
    <w:link w:val="berschrift4"/>
    <w:uiPriority w:val="9"/>
    <w:semiHidden/>
    <w:rsid w:val="0037311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387074666">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13454111">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65033302">
      <w:bodyDiv w:val="1"/>
      <w:marLeft w:val="0"/>
      <w:marRight w:val="0"/>
      <w:marTop w:val="0"/>
      <w:marBottom w:val="0"/>
      <w:divBdr>
        <w:top w:val="none" w:sz="0" w:space="0" w:color="auto"/>
        <w:left w:val="none" w:sz="0" w:space="0" w:color="auto"/>
        <w:bottom w:val="none" w:sz="0" w:space="0" w:color="auto"/>
        <w:right w:val="none" w:sz="0" w:space="0" w:color="auto"/>
      </w:divBdr>
      <w:divsChild>
        <w:div w:id="1352075659">
          <w:marLeft w:val="0"/>
          <w:marRight w:val="0"/>
          <w:marTop w:val="0"/>
          <w:marBottom w:val="0"/>
          <w:divBdr>
            <w:top w:val="none" w:sz="0" w:space="0" w:color="auto"/>
            <w:left w:val="none" w:sz="0" w:space="0" w:color="auto"/>
            <w:bottom w:val="none" w:sz="0" w:space="0" w:color="auto"/>
            <w:right w:val="none" w:sz="0" w:space="0" w:color="auto"/>
          </w:divBdr>
          <w:divsChild>
            <w:div w:id="676272699">
              <w:marLeft w:val="0"/>
              <w:marRight w:val="0"/>
              <w:marTop w:val="0"/>
              <w:marBottom w:val="0"/>
              <w:divBdr>
                <w:top w:val="none" w:sz="0" w:space="0" w:color="auto"/>
                <w:left w:val="none" w:sz="0" w:space="0" w:color="auto"/>
                <w:bottom w:val="none" w:sz="0" w:space="0" w:color="auto"/>
                <w:right w:val="none" w:sz="0" w:space="0" w:color="auto"/>
              </w:divBdr>
              <w:divsChild>
                <w:div w:id="67964433">
                  <w:marLeft w:val="0"/>
                  <w:marRight w:val="0"/>
                  <w:marTop w:val="0"/>
                  <w:marBottom w:val="0"/>
                  <w:divBdr>
                    <w:top w:val="none" w:sz="0" w:space="0" w:color="auto"/>
                    <w:left w:val="none" w:sz="0" w:space="0" w:color="auto"/>
                    <w:bottom w:val="none" w:sz="0" w:space="0" w:color="auto"/>
                    <w:right w:val="none" w:sz="0" w:space="0" w:color="auto"/>
                  </w:divBdr>
                  <w:divsChild>
                    <w:div w:id="313994543">
                      <w:marLeft w:val="0"/>
                      <w:marRight w:val="0"/>
                      <w:marTop w:val="0"/>
                      <w:marBottom w:val="0"/>
                      <w:divBdr>
                        <w:top w:val="none" w:sz="0" w:space="0" w:color="auto"/>
                        <w:left w:val="none" w:sz="0" w:space="0" w:color="auto"/>
                        <w:bottom w:val="none" w:sz="0" w:space="0" w:color="auto"/>
                        <w:right w:val="none" w:sz="0" w:space="0" w:color="auto"/>
                      </w:divBdr>
                      <w:divsChild>
                        <w:div w:id="1029143257">
                          <w:marLeft w:val="0"/>
                          <w:marRight w:val="0"/>
                          <w:marTop w:val="0"/>
                          <w:marBottom w:val="0"/>
                          <w:divBdr>
                            <w:top w:val="none" w:sz="0" w:space="0" w:color="auto"/>
                            <w:left w:val="none" w:sz="0" w:space="0" w:color="auto"/>
                            <w:bottom w:val="none" w:sz="0" w:space="0" w:color="auto"/>
                            <w:right w:val="none" w:sz="0" w:space="0" w:color="auto"/>
                          </w:divBdr>
                          <w:divsChild>
                            <w:div w:id="196822840">
                              <w:marLeft w:val="0"/>
                              <w:marRight w:val="0"/>
                              <w:marTop w:val="0"/>
                              <w:marBottom w:val="0"/>
                              <w:divBdr>
                                <w:top w:val="none" w:sz="0" w:space="0" w:color="auto"/>
                                <w:left w:val="none" w:sz="0" w:space="0" w:color="auto"/>
                                <w:bottom w:val="none" w:sz="0" w:space="0" w:color="auto"/>
                                <w:right w:val="none" w:sz="0" w:space="0" w:color="auto"/>
                              </w:divBdr>
                              <w:divsChild>
                                <w:div w:id="6458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13025">
          <w:marLeft w:val="0"/>
          <w:marRight w:val="0"/>
          <w:marTop w:val="0"/>
          <w:marBottom w:val="0"/>
          <w:divBdr>
            <w:top w:val="none" w:sz="0" w:space="0" w:color="auto"/>
            <w:left w:val="none" w:sz="0" w:space="0" w:color="auto"/>
            <w:bottom w:val="none" w:sz="0" w:space="0" w:color="auto"/>
            <w:right w:val="none" w:sz="0" w:space="0" w:color="auto"/>
          </w:divBdr>
          <w:divsChild>
            <w:div w:id="603537361">
              <w:marLeft w:val="0"/>
              <w:marRight w:val="0"/>
              <w:marTop w:val="0"/>
              <w:marBottom w:val="0"/>
              <w:divBdr>
                <w:top w:val="none" w:sz="0" w:space="0" w:color="auto"/>
                <w:left w:val="none" w:sz="0" w:space="0" w:color="auto"/>
                <w:bottom w:val="none" w:sz="0" w:space="0" w:color="auto"/>
                <w:right w:val="none" w:sz="0" w:space="0" w:color="auto"/>
              </w:divBdr>
              <w:divsChild>
                <w:div w:id="366297253">
                  <w:marLeft w:val="0"/>
                  <w:marRight w:val="0"/>
                  <w:marTop w:val="0"/>
                  <w:marBottom w:val="0"/>
                  <w:divBdr>
                    <w:top w:val="none" w:sz="0" w:space="0" w:color="auto"/>
                    <w:left w:val="none" w:sz="0" w:space="0" w:color="auto"/>
                    <w:bottom w:val="none" w:sz="0" w:space="0" w:color="auto"/>
                    <w:right w:val="none" w:sz="0" w:space="0" w:color="auto"/>
                  </w:divBdr>
                  <w:divsChild>
                    <w:div w:id="2042587424">
                      <w:marLeft w:val="0"/>
                      <w:marRight w:val="0"/>
                      <w:marTop w:val="0"/>
                      <w:marBottom w:val="0"/>
                      <w:divBdr>
                        <w:top w:val="none" w:sz="0" w:space="0" w:color="auto"/>
                        <w:left w:val="none" w:sz="0" w:space="0" w:color="auto"/>
                        <w:bottom w:val="none" w:sz="0" w:space="0" w:color="auto"/>
                        <w:right w:val="none" w:sz="0" w:space="0" w:color="auto"/>
                      </w:divBdr>
                      <w:divsChild>
                        <w:div w:id="694236373">
                          <w:marLeft w:val="0"/>
                          <w:marRight w:val="0"/>
                          <w:marTop w:val="0"/>
                          <w:marBottom w:val="0"/>
                          <w:divBdr>
                            <w:top w:val="none" w:sz="0" w:space="2" w:color="auto"/>
                            <w:left w:val="none" w:sz="0" w:space="5" w:color="auto"/>
                            <w:bottom w:val="none" w:sz="0" w:space="2" w:color="auto"/>
                            <w:right w:val="none" w:sz="0" w:space="2" w:color="auto"/>
                          </w:divBdr>
                        </w:div>
                      </w:divsChild>
                    </w:div>
                  </w:divsChild>
                </w:div>
              </w:divsChild>
            </w:div>
          </w:divsChild>
        </w:div>
      </w:divsChild>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lossfestspiele.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kirchenmusik-festival.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A968-DC24-48CE-B5D7-D8957B47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7</cp:revision>
  <cp:lastPrinted>2022-12-05T16:00:00Z</cp:lastPrinted>
  <dcterms:created xsi:type="dcterms:W3CDTF">2022-12-12T13:45:00Z</dcterms:created>
  <dcterms:modified xsi:type="dcterms:W3CDTF">2025-06-02T08:20:00Z</dcterms:modified>
</cp:coreProperties>
</file>