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056B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0412CED7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6095AFF9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6"/>
          <w:szCs w:val="26"/>
          <w:lang w:val="en-GB"/>
        </w:rPr>
      </w:pPr>
      <w:r>
        <w:rPr>
          <w:rFonts w:ascii="Arial Rounded MT Bold" w:hAnsi="Arial Rounded MT Bold" w:cs="Arial Rounded MT Bold"/>
          <w:sz w:val="26"/>
          <w:szCs w:val="26"/>
          <w:lang w:val="en-GB"/>
        </w:rPr>
        <w:t xml:space="preserve">Tourist Information Centre </w:t>
      </w:r>
    </w:p>
    <w:p w14:paraId="698CC131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>
        <w:rPr>
          <w:rFonts w:ascii="Arial Rounded MT Bold" w:hAnsi="Arial Rounded MT Bold" w:cs="Arial Rounded MT Bold"/>
          <w:sz w:val="20"/>
          <w:lang w:val="en-GB"/>
        </w:rPr>
        <w:t>First Port of Call for Visitors to Stuttgart</w:t>
      </w:r>
    </w:p>
    <w:p w14:paraId="57DC578E" w14:textId="77777777" w:rsidR="00690D19" w:rsidRDefault="00690D19" w:rsidP="00690D1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val="en-GB"/>
        </w:rPr>
      </w:pPr>
    </w:p>
    <w:p w14:paraId="3B17CBDC" w14:textId="3EBC16BC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FF0000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</w:t>
      </w:r>
      <w:r>
        <w:rPr>
          <w:rFonts w:ascii="Arial Rounded MT Bold" w:hAnsi="Arial Rounded MT Bold" w:cs="Arial"/>
          <w:sz w:val="20"/>
          <w:lang w:val="en-GB"/>
        </w:rPr>
        <w:t>"i-Punkt" Tourist Information</w:t>
      </w:r>
      <w:r>
        <w:rPr>
          <w:rFonts w:ascii="Arial" w:hAnsi="Arial" w:cs="Arial"/>
          <w:sz w:val="20"/>
          <w:lang w:val="en-GB"/>
        </w:rPr>
        <w:t xml:space="preserve"> at </w:t>
      </w:r>
      <w:proofErr w:type="spellStart"/>
      <w:r>
        <w:rPr>
          <w:rFonts w:ascii="Arial" w:hAnsi="Arial" w:cs="Arial"/>
          <w:sz w:val="20"/>
          <w:lang w:val="en-GB"/>
        </w:rPr>
        <w:t>Königstraße</w:t>
      </w:r>
      <w:proofErr w:type="spellEnd"/>
      <w:r>
        <w:rPr>
          <w:rFonts w:ascii="Arial" w:hAnsi="Arial" w:cs="Arial"/>
          <w:sz w:val="20"/>
          <w:lang w:val="en-GB"/>
        </w:rPr>
        <w:t xml:space="preserve"> 1a</w:t>
      </w:r>
      <w:r w:rsidR="001C3882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and the mobile </w:t>
      </w:r>
      <w:proofErr w:type="spellStart"/>
      <w:r>
        <w:rPr>
          <w:rFonts w:ascii="Arial Rounded MT Bold" w:hAnsi="Arial Rounded MT Bold" w:cs="Arial"/>
          <w:sz w:val="20"/>
          <w:lang w:val="en-GB"/>
        </w:rPr>
        <w:t>i</w:t>
      </w:r>
      <w:proofErr w:type="spellEnd"/>
      <w:r>
        <w:rPr>
          <w:rFonts w:ascii="Arial Rounded MT Bold" w:hAnsi="Arial Rounded MT Bold" w:cs="Arial"/>
          <w:sz w:val="20"/>
          <w:lang w:val="en-GB"/>
        </w:rPr>
        <w:t>-Bike</w:t>
      </w:r>
      <w:r>
        <w:rPr>
          <w:rFonts w:ascii="Arial" w:hAnsi="Arial" w:cs="Arial"/>
          <w:sz w:val="20"/>
          <w:lang w:val="en-GB"/>
        </w:rPr>
        <w:t xml:space="preserve"> are the first ports of call for Stuttgart's inhabitants and international visitors alike. Here, the “i-Punkt” team has tips and suggestions galore – and in all the most important languages: German, English, French, Italian, Spanish, Catalan, Portuguese, Greek, Albanian and Dutch.</w:t>
      </w:r>
      <w:r w:rsidR="001C3882" w:rsidRPr="001C3882">
        <w:rPr>
          <w:rFonts w:ascii="Arial" w:hAnsi="Arial" w:cs="Arial"/>
          <w:sz w:val="20"/>
          <w:lang w:val="en-GB"/>
        </w:rPr>
        <w:t xml:space="preserve"> </w:t>
      </w:r>
      <w:r w:rsidR="001C3882">
        <w:rPr>
          <w:rFonts w:ascii="Arial" w:hAnsi="Arial" w:cs="Arial"/>
          <w:sz w:val="20"/>
          <w:lang w:val="en-GB"/>
        </w:rPr>
        <w:t>Printed matter and personal advice on tourism offers in the Stuttgart Region are geared to the specific needs of foreign, domestic and regional guests.</w:t>
      </w:r>
    </w:p>
    <w:p w14:paraId="1AF498A2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34902CEF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Services:</w:t>
      </w:r>
    </w:p>
    <w:p w14:paraId="1A189B80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Tourist information on places of interest</w:t>
      </w:r>
    </w:p>
    <w:p w14:paraId="3D124CB3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Individual and multilingual </w:t>
      </w:r>
      <w:proofErr w:type="spellStart"/>
      <w:r>
        <w:rPr>
          <w:rFonts w:ascii="Arial" w:hAnsi="Arial" w:cs="Arial"/>
          <w:sz w:val="20"/>
        </w:rPr>
        <w:t>visitor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assistance</w:t>
      </w:r>
      <w:proofErr w:type="spellEnd"/>
    </w:p>
    <w:p w14:paraId="021548A5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Tickets for city walks and guided tours</w:t>
      </w:r>
    </w:p>
    <w:p w14:paraId="05909EB6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Hotel </w:t>
      </w:r>
      <w:proofErr w:type="spellStart"/>
      <w:r>
        <w:rPr>
          <w:rFonts w:ascii="Arial" w:hAnsi="Arial" w:cs="Arial"/>
          <w:sz w:val="20"/>
        </w:rPr>
        <w:t>accommodation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service</w:t>
      </w:r>
      <w:proofErr w:type="spellEnd"/>
    </w:p>
    <w:p w14:paraId="18256B83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StuttCard</w:t>
      </w:r>
      <w:proofErr w:type="spellEnd"/>
      <w:r>
        <w:rPr>
          <w:rFonts w:ascii="Arial" w:hAnsi="Arial" w:cs="Arial"/>
          <w:sz w:val="20"/>
        </w:rPr>
        <w:t xml:space="preserve"> Discovery Tickets</w:t>
      </w:r>
    </w:p>
    <w:p w14:paraId="6E9A3E52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Advance ticket sales and tips for events</w:t>
      </w:r>
    </w:p>
    <w:p w14:paraId="2E55B428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Stuttgart souvenirs and culinary specialities, wines and spirits from the region</w:t>
      </w:r>
    </w:p>
    <w:p w14:paraId="28ED3507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Travel advisory service and information on bus and rail connections in and around Stuttgart. </w:t>
      </w:r>
    </w:p>
    <w:p w14:paraId="2F1826DC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Departure and arrival point for the Stuttgart </w:t>
      </w:r>
      <w:proofErr w:type="spellStart"/>
      <w:r>
        <w:rPr>
          <w:rFonts w:ascii="Arial" w:hAnsi="Arial" w:cs="Arial"/>
          <w:sz w:val="20"/>
          <w:lang w:val="en-GB"/>
        </w:rPr>
        <w:t>Citytour</w:t>
      </w:r>
      <w:proofErr w:type="spellEnd"/>
      <w:r>
        <w:rPr>
          <w:rFonts w:ascii="Arial" w:hAnsi="Arial" w:cs="Arial"/>
          <w:sz w:val="20"/>
          <w:lang w:val="en-GB"/>
        </w:rPr>
        <w:t xml:space="preserve"> ("i-Punkt")</w:t>
      </w:r>
    </w:p>
    <w:p w14:paraId="4C978D2E" w14:textId="0962FD4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VfB Fan Shop (fan merchandise and VfB tickets) and Ritter Sport Shop</w:t>
      </w:r>
    </w:p>
    <w:p w14:paraId="171A5F19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69BF0032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Since 2014 Stuttgart's </w:t>
      </w:r>
      <w:r>
        <w:rPr>
          <w:rFonts w:ascii="Arial" w:hAnsi="Arial" w:cs="Arial"/>
          <w:b/>
          <w:bCs/>
          <w:sz w:val="20"/>
          <w:lang w:val="en-GB"/>
        </w:rPr>
        <w:t>"i-Punkt"</w:t>
      </w:r>
      <w:r>
        <w:rPr>
          <w:rFonts w:ascii="Arial" w:hAnsi="Arial" w:cs="Arial"/>
          <w:sz w:val="20"/>
          <w:lang w:val="en-GB"/>
        </w:rPr>
        <w:t xml:space="preserve"> has held certification from the German Tourism Association (DTV) as one of Germany's most up-to-date tourist information centres. Thanks to its ideal location directly opposite the main railway station and its ability to provide fast, transparent, tailor-made information, it is popular with visitors and locals alike. One of its highlights is the over 10-metre-long touch wall, which also gives insights into the tourism options in the Stuttgart Region.</w:t>
      </w:r>
    </w:p>
    <w:p w14:paraId="5F776E41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F26A7FC" w14:textId="77777777" w:rsidR="001C3882" w:rsidRDefault="00690D19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lang w:val="en-GB"/>
        </w:rPr>
        <w:t xml:space="preserve">At the "i-Punkt" priority is given to an assortment of goods which are typical of the region. This is why delectable, world-famous RITTER SPORT chocolate made in </w:t>
      </w:r>
      <w:proofErr w:type="spellStart"/>
      <w:r>
        <w:rPr>
          <w:rFonts w:ascii="Arial" w:hAnsi="Arial" w:cs="Arial"/>
          <w:sz w:val="20"/>
          <w:lang w:val="en-GB"/>
        </w:rPr>
        <w:t>Waldenbuch</w:t>
      </w:r>
      <w:proofErr w:type="spellEnd"/>
      <w:r>
        <w:rPr>
          <w:rFonts w:ascii="Arial" w:hAnsi="Arial" w:cs="Arial"/>
          <w:sz w:val="20"/>
          <w:lang w:val="en-GB"/>
        </w:rPr>
        <w:t xml:space="preserve">, or delicious </w:t>
      </w:r>
      <w:proofErr w:type="spellStart"/>
      <w:r>
        <w:rPr>
          <w:rFonts w:ascii="Arial" w:hAnsi="Arial" w:cs="Arial"/>
          <w:sz w:val="20"/>
          <w:lang w:val="en-GB"/>
        </w:rPr>
        <w:t>Hochland</w:t>
      </w:r>
      <w:proofErr w:type="spellEnd"/>
      <w:r>
        <w:rPr>
          <w:rFonts w:ascii="Arial" w:hAnsi="Arial" w:cs="Arial"/>
          <w:sz w:val="20"/>
          <w:lang w:val="en-GB"/>
        </w:rPr>
        <w:t xml:space="preserve"> coffee beans are on sale here. Fans of the local VfB-Stuttgart football club will find plenty to interest them here at the VfB Shop, too. </w:t>
      </w:r>
    </w:p>
    <w:p w14:paraId="45CA42A6" w14:textId="77777777" w:rsidR="001C3882" w:rsidRDefault="001C3882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73CAC924" w14:textId="19073D60" w:rsidR="00690D19" w:rsidRDefault="00690D19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Since October 2019 the "</w:t>
      </w:r>
      <w:r>
        <w:rPr>
          <w:rFonts w:ascii="Arial Rounded MT Bold" w:hAnsi="Arial Rounded MT Bold" w:cs="Arial Rounded MT Bold"/>
          <w:sz w:val="20"/>
          <w:lang w:val="en-GB"/>
        </w:rPr>
        <w:t xml:space="preserve">i-Bike" </w:t>
      </w:r>
      <w:r>
        <w:rPr>
          <w:rFonts w:ascii="Arial" w:hAnsi="Arial" w:cs="Arial"/>
          <w:sz w:val="20"/>
          <w:lang w:val="en-GB"/>
        </w:rPr>
        <w:t xml:space="preserve">has been providing visitors to Stuttgart with information on the city's tourist attractions. This striking, three-wheeled mobile information centre can be found from </w:t>
      </w:r>
      <w:r>
        <w:rPr>
          <w:rFonts w:ascii="Arial" w:hAnsi="Arial" w:cs="Arial"/>
          <w:sz w:val="20"/>
          <w:lang w:val="en-GB"/>
        </w:rPr>
        <w:lastRenderedPageBreak/>
        <w:t xml:space="preserve">Thursday to Saturday on Palace Square during the warmer months – and sometimes also in winter, depending on the weather. On board: city maps in several different languages and various brochures, including information on the </w:t>
      </w:r>
      <w:proofErr w:type="spellStart"/>
      <w:r>
        <w:rPr>
          <w:rFonts w:ascii="Arial" w:hAnsi="Arial" w:cs="Arial"/>
          <w:sz w:val="20"/>
          <w:lang w:val="en-GB"/>
        </w:rPr>
        <w:t>StuttCard</w:t>
      </w:r>
      <w:proofErr w:type="spellEnd"/>
      <w:r>
        <w:rPr>
          <w:rFonts w:ascii="Arial" w:hAnsi="Arial" w:cs="Arial"/>
          <w:sz w:val="20"/>
          <w:lang w:val="en-GB"/>
        </w:rPr>
        <w:t xml:space="preserve">, the Stuttgart </w:t>
      </w:r>
      <w:proofErr w:type="spellStart"/>
      <w:r>
        <w:rPr>
          <w:rFonts w:ascii="Arial" w:hAnsi="Arial" w:cs="Arial"/>
          <w:sz w:val="20"/>
          <w:lang w:val="en-GB"/>
        </w:rPr>
        <w:t>Citytour</w:t>
      </w:r>
      <w:proofErr w:type="spellEnd"/>
      <w:r>
        <w:rPr>
          <w:rFonts w:ascii="Arial" w:hAnsi="Arial" w:cs="Arial"/>
          <w:sz w:val="20"/>
          <w:lang w:val="en-GB"/>
        </w:rPr>
        <w:t xml:space="preserve"> and bookable guided city walks and tours. The bright red i-Bike is not only an eye-catcher but also shapes the cityscape. One of its special extras is the table with a large plan of the city – ideal for getting your bearings and planning your visit.</w:t>
      </w:r>
    </w:p>
    <w:p w14:paraId="45935E38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19252CD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In addition to the two "i-Punkt" information centres, the Stuttgart-Marketing GmbH also provides information on offers in the Stuttgart Region in the </w:t>
      </w:r>
      <w:r>
        <w:rPr>
          <w:rFonts w:ascii="Arial Rounded MT Bold" w:hAnsi="Arial Rounded MT Bold" w:cs="Arial"/>
          <w:sz w:val="20"/>
          <w:lang w:val="en-GB"/>
        </w:rPr>
        <w:t>foyer of the</w:t>
      </w:r>
      <w:r>
        <w:rPr>
          <w:rFonts w:ascii="Arial Rounded MT Bold" w:hAnsi="Arial Rounded MT Bold" w:cs="Arial Rounded MT Bold"/>
          <w:sz w:val="20"/>
          <w:lang w:val="en-GB"/>
        </w:rPr>
        <w:t xml:space="preserve"> Television Tower.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modern presentation area – with monitors and touch screens – is intended to whet visitors' appetites for more of the region's tourism highlights.</w:t>
      </w:r>
    </w:p>
    <w:p w14:paraId="257F4EC0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FFCF225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5E2397A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2C3D477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 Rounded MT Bold" w:hAnsi="Arial Rounded MT Bold" w:cs="Arial"/>
          <w:sz w:val="20"/>
          <w:lang w:val="en-GB"/>
        </w:rPr>
      </w:pPr>
      <w:r>
        <w:rPr>
          <w:rFonts w:ascii="Arial Rounded MT Bold" w:hAnsi="Arial Rounded MT Bold" w:cs="Arial"/>
          <w:sz w:val="20"/>
          <w:lang w:val="en-GB"/>
        </w:rPr>
        <w:t>"i-Punkt" Tourist Information</w:t>
      </w:r>
    </w:p>
    <w:p w14:paraId="7DBA9638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proofErr w:type="spellStart"/>
      <w:r>
        <w:rPr>
          <w:rFonts w:ascii="Arial" w:hAnsi="Arial" w:cs="Arial"/>
          <w:sz w:val="20"/>
          <w:lang w:val="en-GB"/>
        </w:rPr>
        <w:t>Königstraße</w:t>
      </w:r>
      <w:proofErr w:type="spellEnd"/>
      <w:r>
        <w:rPr>
          <w:rFonts w:ascii="Arial" w:hAnsi="Arial" w:cs="Arial"/>
          <w:sz w:val="20"/>
          <w:lang w:val="en-GB"/>
        </w:rPr>
        <w:t xml:space="preserve"> 1a, opposite the main railway station</w:t>
      </w:r>
    </w:p>
    <w:p w14:paraId="7A21DD00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Opening times: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https://www.stuttgart-tourist.de/en/a-tourist-information-i-punkt-stuttgart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0028302E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Tel.: +49 (0)711-22 28-0 (hotels, advance ticket sales, tours), Fax: -270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info@stuttgart-tourist.de</w:t>
        </w:r>
      </w:hyperlink>
      <w:r>
        <w:rPr>
          <w:rFonts w:ascii="Arial" w:hAnsi="Arial" w:cs="Arial"/>
          <w:sz w:val="20"/>
          <w:lang w:val="en-GB"/>
        </w:rPr>
        <w:t xml:space="preserve"> </w:t>
      </w:r>
      <w:hyperlink w:history="1">
        <w:r>
          <w:rPr>
            <w:rStyle w:val="Hyperlink"/>
            <w:rFonts w:ascii="Arial" w:hAnsi="Arial" w:cs="Arial"/>
            <w:sz w:val="20"/>
            <w:lang w:val="en-GB"/>
          </w:rPr>
          <w:t xml:space="preserve">www.stuttgart-tourist.com 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76C7385A" w14:textId="7B6BABAC" w:rsidR="00690D19" w:rsidRPr="002E7565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US"/>
        </w:rPr>
      </w:pPr>
      <w:r w:rsidRPr="002E7565">
        <w:rPr>
          <w:rFonts w:ascii="Arial" w:hAnsi="Arial" w:cs="Arial"/>
          <w:sz w:val="20"/>
          <w:lang w:val="en-US"/>
        </w:rPr>
        <w:t xml:space="preserve"> </w:t>
      </w:r>
    </w:p>
    <w:p w14:paraId="53C9C1A4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i-Bike Stuttgart</w:t>
      </w:r>
    </w:p>
    <w:p w14:paraId="7E168E9C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Stuttgart, Palace Square (Schlossplatz) </w:t>
      </w:r>
    </w:p>
    <w:p w14:paraId="4269F54D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Thu – Sun: 10 a.m. to 3.30 p.m. (April – end of November, weather permitting)</w:t>
      </w:r>
    </w:p>
    <w:p w14:paraId="75F463E9" w14:textId="77777777" w:rsidR="00690D19" w:rsidRDefault="00690D19" w:rsidP="00690D19">
      <w:pPr>
        <w:rPr>
          <w:lang w:val="en-GB"/>
        </w:rPr>
      </w:pPr>
    </w:p>
    <w:p w14:paraId="50741303" w14:textId="77777777" w:rsidR="002751A7" w:rsidRPr="00690D19" w:rsidRDefault="002751A7" w:rsidP="00690D19">
      <w:pPr>
        <w:rPr>
          <w:lang w:val="en-GB"/>
        </w:rPr>
      </w:pPr>
    </w:p>
    <w:sectPr w:rsidR="002751A7" w:rsidRPr="00690D19" w:rsidSect="001040C3">
      <w:headerReference w:type="default" r:id="rId10"/>
      <w:footerReference w:type="default" r:id="rId11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6187ABF5" w:rsidR="00607357" w:rsidRPr="00AD6D17" w:rsidRDefault="005A6AF1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5A6AF1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96F2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3"/>
  </w:num>
  <w:num w:numId="17">
    <w:abstractNumId w:val="11"/>
  </w:num>
  <w:num w:numId="18">
    <w:abstractNumId w:val="1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82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E7565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AF1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D19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E74C0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3AF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ttgart-tourist.de/en/a-tourist-information-i-punkt-stuttga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B8AA-D811-4CB3-8541-CC0B5D31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4</cp:revision>
  <cp:lastPrinted>2022-12-05T16:00:00Z</cp:lastPrinted>
  <dcterms:created xsi:type="dcterms:W3CDTF">2025-03-13T15:26:00Z</dcterms:created>
  <dcterms:modified xsi:type="dcterms:W3CDTF">2025-05-05T09:33:00Z</dcterms:modified>
</cp:coreProperties>
</file>