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1B1EA" w14:textId="77777777" w:rsidR="00F030FB" w:rsidRDefault="00F030FB" w:rsidP="00F030FB">
      <w:pPr>
        <w:spacing w:line="360" w:lineRule="auto"/>
        <w:ind w:right="567"/>
        <w:jc w:val="left"/>
        <w:rPr>
          <w:rFonts w:ascii="Arial Rounded MT Bold" w:hAnsi="Arial Rounded MT Bold" w:cs="Arial"/>
          <w:color w:val="000000" w:themeColor="text1"/>
          <w:sz w:val="20"/>
          <w:u w:val="single"/>
        </w:rPr>
      </w:pPr>
    </w:p>
    <w:p w14:paraId="5A6528FC" w14:textId="0273AC32" w:rsidR="003B7A33" w:rsidRPr="00476479" w:rsidRDefault="003B7A33" w:rsidP="00F030FB">
      <w:pPr>
        <w:spacing w:line="360" w:lineRule="auto"/>
        <w:ind w:right="567"/>
        <w:jc w:val="left"/>
        <w:rPr>
          <w:rFonts w:ascii="Arial Rounded MT Bold" w:hAnsi="Arial Rounded MT Bold" w:cs="Arial"/>
          <w:color w:val="000000" w:themeColor="text1"/>
          <w:sz w:val="20"/>
          <w:u w:val="single"/>
        </w:rPr>
      </w:pPr>
      <w:r w:rsidRPr="00476479">
        <w:rPr>
          <w:rFonts w:ascii="Arial Rounded MT Bold" w:hAnsi="Arial Rounded MT Bold" w:cs="Arial"/>
          <w:color w:val="000000" w:themeColor="text1"/>
          <w:sz w:val="20"/>
          <w:u w:val="single"/>
        </w:rPr>
        <w:t>Presseinformation</w:t>
      </w:r>
    </w:p>
    <w:p w14:paraId="19FB62E5" w14:textId="4350BCFE" w:rsidR="00960E58" w:rsidRPr="00476479" w:rsidRDefault="00717FD7" w:rsidP="00F030FB">
      <w:pPr>
        <w:spacing w:line="360" w:lineRule="auto"/>
        <w:ind w:right="567" w:firstLine="1"/>
        <w:jc w:val="right"/>
        <w:rPr>
          <w:rFonts w:ascii="Arial" w:hAnsi="Arial" w:cs="Arial"/>
          <w:color w:val="000000" w:themeColor="text1"/>
          <w:sz w:val="20"/>
        </w:rPr>
      </w:pPr>
      <w:r w:rsidRPr="00717FD7">
        <w:rPr>
          <w:rFonts w:ascii="Arial" w:hAnsi="Arial" w:cs="Arial"/>
          <w:color w:val="000000" w:themeColor="text1"/>
          <w:sz w:val="20"/>
        </w:rPr>
        <w:t>13</w:t>
      </w:r>
      <w:r w:rsidR="00654CF0" w:rsidRPr="00717FD7">
        <w:rPr>
          <w:rFonts w:ascii="Arial" w:hAnsi="Arial" w:cs="Arial"/>
          <w:color w:val="000000" w:themeColor="text1"/>
          <w:sz w:val="20"/>
        </w:rPr>
        <w:t xml:space="preserve">. </w:t>
      </w:r>
      <w:r w:rsidR="00C10946" w:rsidRPr="00717FD7">
        <w:rPr>
          <w:rFonts w:ascii="Arial" w:hAnsi="Arial" w:cs="Arial"/>
          <w:color w:val="000000" w:themeColor="text1"/>
          <w:sz w:val="20"/>
        </w:rPr>
        <w:t xml:space="preserve">August </w:t>
      </w:r>
      <w:r w:rsidR="00ED574D" w:rsidRPr="00717FD7">
        <w:rPr>
          <w:rFonts w:ascii="Arial" w:hAnsi="Arial" w:cs="Arial"/>
          <w:color w:val="000000" w:themeColor="text1"/>
          <w:sz w:val="20"/>
        </w:rPr>
        <w:t>20</w:t>
      </w:r>
      <w:r w:rsidR="003D604D" w:rsidRPr="00717FD7">
        <w:rPr>
          <w:rFonts w:ascii="Arial" w:hAnsi="Arial" w:cs="Arial"/>
          <w:color w:val="000000" w:themeColor="text1"/>
          <w:sz w:val="20"/>
        </w:rPr>
        <w:t>2</w:t>
      </w:r>
      <w:r w:rsidR="000277B5" w:rsidRPr="00717FD7">
        <w:rPr>
          <w:rFonts w:ascii="Arial" w:hAnsi="Arial" w:cs="Arial"/>
          <w:color w:val="000000" w:themeColor="text1"/>
          <w:sz w:val="20"/>
        </w:rPr>
        <w:t>4</w:t>
      </w:r>
    </w:p>
    <w:p w14:paraId="2AAD69D0" w14:textId="77777777" w:rsidR="00711FAD" w:rsidRPr="00476479" w:rsidRDefault="00711FAD" w:rsidP="00F030FB">
      <w:pPr>
        <w:spacing w:line="360" w:lineRule="auto"/>
        <w:ind w:right="567" w:firstLine="426"/>
        <w:rPr>
          <w:rFonts w:ascii="Arial Rounded MT Bold" w:hAnsi="Arial Rounded MT Bold" w:cs="Arial"/>
          <w:color w:val="000000" w:themeColor="text1"/>
          <w:sz w:val="26"/>
          <w:szCs w:val="26"/>
        </w:rPr>
      </w:pPr>
    </w:p>
    <w:p w14:paraId="2C18BEA0" w14:textId="00C4D0C2" w:rsidR="00370B2A" w:rsidRPr="00476479" w:rsidRDefault="000277B5" w:rsidP="00F030FB">
      <w:pPr>
        <w:spacing w:line="360" w:lineRule="auto"/>
        <w:ind w:right="567" w:firstLine="1"/>
        <w:rPr>
          <w:rFonts w:ascii="Arial Rounded MT Bold" w:hAnsi="Arial Rounded MT Bold" w:cs="Arial"/>
          <w:color w:val="000000" w:themeColor="text1"/>
          <w:sz w:val="26"/>
          <w:szCs w:val="26"/>
        </w:rPr>
      </w:pPr>
      <w:r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UEFA EURO 2024 und </w:t>
      </w:r>
      <w:r w:rsidR="000B190E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starke </w:t>
      </w:r>
      <w:r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Messen beflügeln </w:t>
      </w:r>
      <w:r w:rsidR="00F127BB" w:rsidRPr="00476479">
        <w:rPr>
          <w:rFonts w:ascii="Arial Rounded MT Bold" w:hAnsi="Arial Rounded MT Bold" w:cs="Arial"/>
          <w:color w:val="000000" w:themeColor="text1"/>
          <w:sz w:val="26"/>
          <w:szCs w:val="26"/>
        </w:rPr>
        <w:t>Stuttgart-</w:t>
      </w:r>
      <w:r w:rsidR="00C10946" w:rsidRPr="00476479">
        <w:rPr>
          <w:rFonts w:ascii="Arial Rounded MT Bold" w:hAnsi="Arial Rounded MT Bold" w:cs="Arial"/>
          <w:color w:val="000000" w:themeColor="text1"/>
          <w:sz w:val="26"/>
          <w:szCs w:val="26"/>
        </w:rPr>
        <w:t>Tourismus</w:t>
      </w:r>
    </w:p>
    <w:p w14:paraId="6C209D4E" w14:textId="5AA01694" w:rsidR="00F40793" w:rsidRDefault="00D43F62" w:rsidP="00F030FB">
      <w:pPr>
        <w:spacing w:line="360" w:lineRule="auto"/>
        <w:ind w:right="567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 xml:space="preserve">Touristische </w:t>
      </w:r>
      <w:r w:rsidR="00C10946" w:rsidRPr="00476479">
        <w:rPr>
          <w:rFonts w:ascii="Arial Rounded MT Bold" w:hAnsi="Arial Rounded MT Bold" w:cs="Arial"/>
          <w:color w:val="000000" w:themeColor="text1"/>
          <w:sz w:val="20"/>
        </w:rPr>
        <w:t>Halbjahresbilanz 202</w:t>
      </w:r>
      <w:r w:rsidR="000277B5">
        <w:rPr>
          <w:rFonts w:ascii="Arial Rounded MT Bold" w:hAnsi="Arial Rounded MT Bold" w:cs="Arial"/>
          <w:color w:val="000000" w:themeColor="text1"/>
          <w:sz w:val="20"/>
        </w:rPr>
        <w:t>4</w:t>
      </w:r>
      <w:r w:rsidR="00B07F1E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  <w:r w:rsidR="00EB0628">
        <w:rPr>
          <w:rFonts w:ascii="Arial Rounded MT Bold" w:hAnsi="Arial Rounded MT Bold" w:cs="Arial"/>
          <w:color w:val="000000" w:themeColor="text1"/>
          <w:sz w:val="20"/>
        </w:rPr>
        <w:t>mit beeindruckenden Ergebnissen</w:t>
      </w:r>
    </w:p>
    <w:p w14:paraId="3856651F" w14:textId="77777777" w:rsidR="00F40793" w:rsidRDefault="00F40793" w:rsidP="00F030FB">
      <w:pPr>
        <w:spacing w:line="360" w:lineRule="auto"/>
        <w:ind w:right="567"/>
        <w:rPr>
          <w:rFonts w:ascii="Arial Rounded MT Bold" w:hAnsi="Arial Rounded MT Bold" w:cs="Arial"/>
          <w:color w:val="000000" w:themeColor="text1"/>
          <w:sz w:val="20"/>
        </w:rPr>
      </w:pPr>
    </w:p>
    <w:p w14:paraId="431D7184" w14:textId="2F0E09A7" w:rsidR="00BC4BC4" w:rsidRPr="00F300DF" w:rsidRDefault="00835A21" w:rsidP="00F030FB">
      <w:pPr>
        <w:spacing w:line="360" w:lineRule="auto"/>
        <w:ind w:right="567"/>
        <w:rPr>
          <w:rFonts w:ascii="Arial Rounded MT Bold" w:hAnsi="Arial Rounded MT Bold" w:cs="Arial"/>
          <w:color w:val="000000" w:themeColor="text1"/>
          <w:sz w:val="20"/>
        </w:rPr>
      </w:pPr>
      <w:r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Mit 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2,21 Mi</w:t>
      </w:r>
      <w:r w:rsidR="009E71DE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llionen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Übernachtungen </w:t>
      </w:r>
      <w:r w:rsidR="004D0789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in </w:t>
      </w:r>
      <w:r w:rsidR="00E65112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Stuttgarter Beherbergungsbetrieben konnte 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ein Plus von 18</w:t>
      </w:r>
      <w:r w:rsidR="00717FD7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,1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Prozent </w:t>
      </w:r>
      <w:r w:rsidR="004D0789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im </w:t>
      </w:r>
      <w:r w:rsidR="00E65112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ersten Halbjahr 2024 im </w:t>
      </w:r>
      <w:r w:rsidR="004D0789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Vergleich zum Vorjahr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erzielt werden. Die Landkreise in der Region erreichten gemeinsam mit der Landeshauptstadt 4,</w:t>
      </w:r>
      <w:r w:rsidR="005C7D78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6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Mi</w:t>
      </w:r>
      <w:r w:rsidR="009E71DE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llionen </w:t>
      </w:r>
      <w:r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Übernachtungen 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und </w:t>
      </w:r>
      <w:r w:rsidR="00AE464E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ein Plus von </w:t>
      </w:r>
      <w:r w:rsidR="005C7D78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11,3 </w:t>
      </w:r>
      <w:r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Prozent</w:t>
      </w:r>
      <w:r w:rsidR="004D0789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.</w:t>
      </w:r>
      <w:r w:rsidR="00DA20E5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</w:t>
      </w:r>
      <w:r w:rsidR="00D43F62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D</w:t>
      </w:r>
      <w:r w:rsidR="00AE464E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ie </w:t>
      </w:r>
      <w:r w:rsidR="00370B2A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UEFA EURO 2024</w:t>
      </w:r>
      <w:r w:rsidR="00BC4BC4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</w:t>
      </w:r>
      <w:r w:rsidR="00D43F62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sowie besucherstarke überregionale</w:t>
      </w:r>
      <w:r w:rsidR="00BC4BC4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Messen</w:t>
      </w:r>
      <w:r w:rsidR="00370B2A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</w:t>
      </w:r>
      <w:r w:rsidR="00D43F62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bescherten dem Juni ein Rekordergebnis</w:t>
      </w:r>
      <w:r w:rsidR="00370B2A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>.</w:t>
      </w:r>
      <w:r w:rsidR="00F300DF" w:rsidRPr="00F300DF">
        <w:rPr>
          <w:rFonts w:ascii="Arial Rounded MT Bold" w:hAnsi="Arial Rounded MT Bold" w:cs="Arial"/>
          <w:bCs/>
          <w:color w:val="000000" w:themeColor="text1"/>
          <w:sz w:val="20"/>
          <w:shd w:val="clear" w:color="auto" w:fill="FFFFFF"/>
        </w:rPr>
        <w:t xml:space="preserve"> </w:t>
      </w:r>
    </w:p>
    <w:p w14:paraId="0C95E67D" w14:textId="77777777" w:rsidR="00BC4BC4" w:rsidRDefault="00BC4BC4" w:rsidP="00F030FB">
      <w:pPr>
        <w:spacing w:line="360" w:lineRule="auto"/>
        <w:ind w:right="567"/>
        <w:rPr>
          <w:rFonts w:ascii="Arial" w:hAnsi="Arial" w:cs="Arial"/>
          <w:bCs/>
          <w:sz w:val="20"/>
          <w:lang w:eastAsia="de-DE"/>
        </w:rPr>
      </w:pPr>
    </w:p>
    <w:p w14:paraId="58ED4319" w14:textId="4793F4AA" w:rsidR="00EB7FFC" w:rsidRDefault="00B47138" w:rsidP="00F030FB">
      <w:pPr>
        <w:spacing w:line="360" w:lineRule="auto"/>
        <w:ind w:right="567"/>
        <w:rPr>
          <w:rFonts w:ascii="Arial" w:hAnsi="Arial" w:cs="Arial"/>
          <w:sz w:val="20"/>
        </w:rPr>
      </w:pPr>
      <w:r w:rsidRPr="00620AED">
        <w:rPr>
          <w:rFonts w:ascii="Arial" w:hAnsi="Arial" w:cs="Arial"/>
          <w:bCs/>
          <w:sz w:val="20"/>
          <w:lang w:eastAsia="de-DE"/>
        </w:rPr>
        <w:t xml:space="preserve">Der </w:t>
      </w:r>
      <w:r w:rsidR="008636E1" w:rsidRPr="00620AED">
        <w:rPr>
          <w:rFonts w:ascii="Arial" w:hAnsi="Arial" w:cs="Arial"/>
          <w:bCs/>
          <w:sz w:val="20"/>
          <w:lang w:eastAsia="de-DE"/>
        </w:rPr>
        <w:t xml:space="preserve">Tourismus in </w:t>
      </w:r>
      <w:r w:rsidR="0017081D" w:rsidRPr="00620AED">
        <w:rPr>
          <w:rFonts w:ascii="Arial" w:hAnsi="Arial" w:cs="Arial"/>
          <w:bCs/>
          <w:sz w:val="20"/>
          <w:lang w:eastAsia="de-DE"/>
        </w:rPr>
        <w:t xml:space="preserve">der Landeshauptstadt </w:t>
      </w:r>
      <w:r w:rsidR="008636E1" w:rsidRPr="00620AED">
        <w:rPr>
          <w:rFonts w:ascii="Arial" w:hAnsi="Arial" w:cs="Arial"/>
          <w:bCs/>
          <w:sz w:val="20"/>
          <w:lang w:eastAsia="de-DE"/>
        </w:rPr>
        <w:t>Stuttgart</w:t>
      </w:r>
      <w:r w:rsidR="001F4376" w:rsidRPr="00620AED">
        <w:rPr>
          <w:rFonts w:ascii="Arial" w:hAnsi="Arial" w:cs="Arial"/>
          <w:bCs/>
          <w:sz w:val="20"/>
          <w:lang w:eastAsia="de-DE"/>
        </w:rPr>
        <w:t xml:space="preserve"> ist</w:t>
      </w:r>
      <w:r w:rsidR="008636E1" w:rsidRPr="00620AED">
        <w:rPr>
          <w:rFonts w:ascii="Arial" w:hAnsi="Arial" w:cs="Arial"/>
          <w:bCs/>
          <w:sz w:val="20"/>
          <w:lang w:eastAsia="de-DE"/>
        </w:rPr>
        <w:t xml:space="preserve"> </w:t>
      </w:r>
      <w:r w:rsidRPr="00620AED">
        <w:rPr>
          <w:rFonts w:ascii="Arial" w:hAnsi="Arial" w:cs="Arial"/>
          <w:bCs/>
          <w:sz w:val="20"/>
          <w:lang w:eastAsia="de-DE"/>
        </w:rPr>
        <w:t xml:space="preserve">auf </w:t>
      </w:r>
      <w:r w:rsidR="00EB0628">
        <w:rPr>
          <w:rFonts w:ascii="Arial" w:hAnsi="Arial" w:cs="Arial"/>
          <w:bCs/>
          <w:sz w:val="20"/>
          <w:lang w:eastAsia="de-DE"/>
        </w:rPr>
        <w:t>Erfolgs</w:t>
      </w:r>
      <w:r w:rsidRPr="00620AED">
        <w:rPr>
          <w:rFonts w:ascii="Arial" w:hAnsi="Arial" w:cs="Arial"/>
          <w:bCs/>
          <w:sz w:val="20"/>
          <w:lang w:eastAsia="de-DE"/>
        </w:rPr>
        <w:t>kurs</w:t>
      </w:r>
      <w:r w:rsidR="009D66BC" w:rsidRPr="00620AED">
        <w:rPr>
          <w:rFonts w:ascii="Arial" w:hAnsi="Arial" w:cs="Arial"/>
          <w:bCs/>
          <w:sz w:val="20"/>
          <w:lang w:eastAsia="de-DE"/>
        </w:rPr>
        <w:t xml:space="preserve"> und verzeichnet eine </w:t>
      </w:r>
      <w:r w:rsidR="00BC4BC4" w:rsidRPr="00620AED">
        <w:rPr>
          <w:rFonts w:ascii="Arial" w:hAnsi="Arial" w:cs="Arial"/>
          <w:bCs/>
          <w:sz w:val="20"/>
          <w:lang w:eastAsia="de-DE"/>
        </w:rPr>
        <w:t xml:space="preserve">ausgesprochen </w:t>
      </w:r>
      <w:r w:rsidR="00370B2A" w:rsidRPr="00620AED">
        <w:rPr>
          <w:rFonts w:ascii="Arial" w:hAnsi="Arial" w:cs="Arial"/>
          <w:bCs/>
          <w:sz w:val="20"/>
          <w:lang w:eastAsia="de-DE"/>
        </w:rPr>
        <w:t xml:space="preserve">erfreuliche </w:t>
      </w:r>
      <w:r w:rsidR="009D66BC" w:rsidRPr="00620AED">
        <w:rPr>
          <w:rFonts w:ascii="Arial" w:hAnsi="Arial" w:cs="Arial"/>
          <w:bCs/>
          <w:sz w:val="20"/>
          <w:lang w:eastAsia="de-DE"/>
        </w:rPr>
        <w:t xml:space="preserve">Halbjahresbilanz. </w:t>
      </w:r>
      <w:r w:rsidR="000B7E43" w:rsidRPr="00620AED">
        <w:rPr>
          <w:rFonts w:ascii="Arial" w:hAnsi="Arial" w:cs="Arial"/>
          <w:bCs/>
          <w:sz w:val="20"/>
          <w:lang w:eastAsia="de-DE"/>
        </w:rPr>
        <w:t xml:space="preserve">Alle </w:t>
      </w:r>
      <w:r w:rsidR="00BC4BC4" w:rsidRPr="00620AED">
        <w:rPr>
          <w:rFonts w:ascii="Arial" w:hAnsi="Arial" w:cs="Arial"/>
          <w:bCs/>
          <w:sz w:val="20"/>
          <w:lang w:eastAsia="de-DE"/>
        </w:rPr>
        <w:t xml:space="preserve">sechs </w:t>
      </w:r>
      <w:r w:rsidR="000B7E43" w:rsidRPr="00620AED">
        <w:rPr>
          <w:rFonts w:ascii="Arial" w:hAnsi="Arial" w:cs="Arial"/>
          <w:bCs/>
          <w:sz w:val="20"/>
          <w:lang w:eastAsia="de-DE"/>
        </w:rPr>
        <w:t xml:space="preserve">Monate </w:t>
      </w:r>
      <w:r w:rsidR="00370B2A" w:rsidRPr="00620AED">
        <w:rPr>
          <w:rFonts w:ascii="Arial" w:hAnsi="Arial" w:cs="Arial"/>
          <w:bCs/>
          <w:sz w:val="20"/>
          <w:lang w:eastAsia="de-DE"/>
        </w:rPr>
        <w:t>w</w:t>
      </w:r>
      <w:r w:rsidR="009B6328">
        <w:rPr>
          <w:rFonts w:ascii="Arial" w:hAnsi="Arial" w:cs="Arial"/>
          <w:bCs/>
          <w:sz w:val="20"/>
          <w:lang w:eastAsia="de-DE"/>
        </w:rPr>
        <w:t>e</w:t>
      </w:r>
      <w:r w:rsidR="00370B2A" w:rsidRPr="00620AED">
        <w:rPr>
          <w:rFonts w:ascii="Arial" w:hAnsi="Arial" w:cs="Arial"/>
          <w:bCs/>
          <w:sz w:val="20"/>
          <w:lang w:eastAsia="de-DE"/>
        </w:rPr>
        <w:t xml:space="preserve">isen große Zuwächse auf und </w:t>
      </w:r>
      <w:r w:rsidR="000B7E43" w:rsidRPr="00620AED">
        <w:rPr>
          <w:rFonts w:ascii="Arial" w:hAnsi="Arial" w:cs="Arial"/>
          <w:bCs/>
          <w:sz w:val="20"/>
          <w:lang w:eastAsia="de-DE"/>
        </w:rPr>
        <w:t>l</w:t>
      </w:r>
      <w:r w:rsidR="009B6328">
        <w:rPr>
          <w:rFonts w:ascii="Arial" w:hAnsi="Arial" w:cs="Arial"/>
          <w:bCs/>
          <w:sz w:val="20"/>
          <w:lang w:eastAsia="de-DE"/>
        </w:rPr>
        <w:t>ie</w:t>
      </w:r>
      <w:r w:rsidR="000B7E43" w:rsidRPr="00620AED">
        <w:rPr>
          <w:rFonts w:ascii="Arial" w:hAnsi="Arial" w:cs="Arial"/>
          <w:bCs/>
          <w:sz w:val="20"/>
          <w:lang w:eastAsia="de-DE"/>
        </w:rPr>
        <w:t xml:space="preserve">gen </w:t>
      </w:r>
      <w:r w:rsidR="00BC4BC4" w:rsidRPr="00620AED">
        <w:rPr>
          <w:rFonts w:ascii="Arial" w:hAnsi="Arial" w:cs="Arial"/>
          <w:sz w:val="20"/>
        </w:rPr>
        <w:t>nach Angaben des Statistischen Landesamtes Baden-Württemberg</w:t>
      </w:r>
      <w:r w:rsidR="00BC4BC4" w:rsidRPr="00620AED">
        <w:rPr>
          <w:rFonts w:ascii="Arial" w:hAnsi="Arial" w:cs="Arial"/>
          <w:bCs/>
          <w:sz w:val="20"/>
          <w:lang w:eastAsia="de-DE"/>
        </w:rPr>
        <w:t xml:space="preserve"> </w:t>
      </w:r>
      <w:r w:rsidR="00370B2A" w:rsidRPr="00620AED">
        <w:rPr>
          <w:rFonts w:ascii="Arial" w:hAnsi="Arial" w:cs="Arial"/>
          <w:bCs/>
          <w:sz w:val="20"/>
          <w:lang w:eastAsia="de-DE"/>
        </w:rPr>
        <w:t xml:space="preserve">damit weit </w:t>
      </w:r>
      <w:r w:rsidR="000B7E43" w:rsidRPr="00620AED">
        <w:rPr>
          <w:rFonts w:ascii="Arial" w:hAnsi="Arial" w:cs="Arial"/>
          <w:bCs/>
          <w:sz w:val="20"/>
          <w:lang w:eastAsia="de-DE"/>
        </w:rPr>
        <w:t>über</w:t>
      </w:r>
      <w:r w:rsidR="00370B2A" w:rsidRPr="00620AED">
        <w:rPr>
          <w:rFonts w:ascii="Arial" w:hAnsi="Arial" w:cs="Arial"/>
          <w:bCs/>
          <w:sz w:val="20"/>
          <w:lang w:eastAsia="de-DE"/>
        </w:rPr>
        <w:t xml:space="preserve"> </w:t>
      </w:r>
      <w:r w:rsidR="00BC4BC4" w:rsidRPr="00620AED">
        <w:rPr>
          <w:rFonts w:ascii="Arial" w:hAnsi="Arial" w:cs="Arial"/>
          <w:bCs/>
          <w:sz w:val="20"/>
          <w:lang w:eastAsia="de-DE"/>
        </w:rPr>
        <w:t>den Ergebnissen</w:t>
      </w:r>
      <w:r w:rsidR="000B7E43" w:rsidRPr="00620AED">
        <w:rPr>
          <w:rFonts w:ascii="Arial" w:hAnsi="Arial" w:cs="Arial"/>
          <w:bCs/>
          <w:sz w:val="20"/>
          <w:lang w:eastAsia="de-DE"/>
        </w:rPr>
        <w:t xml:space="preserve"> </w:t>
      </w:r>
      <w:r w:rsidR="00370B2A" w:rsidRPr="00620AED">
        <w:rPr>
          <w:rFonts w:ascii="Arial" w:hAnsi="Arial" w:cs="Arial"/>
          <w:bCs/>
          <w:sz w:val="20"/>
          <w:lang w:eastAsia="de-DE"/>
        </w:rPr>
        <w:t>2023</w:t>
      </w:r>
      <w:r w:rsidR="00BC4BC4" w:rsidRPr="00620AED">
        <w:rPr>
          <w:rFonts w:ascii="Arial" w:hAnsi="Arial" w:cs="Arial"/>
          <w:bCs/>
          <w:sz w:val="20"/>
          <w:lang w:eastAsia="de-DE"/>
        </w:rPr>
        <w:t xml:space="preserve"> und auch den 2019-Werten</w:t>
      </w:r>
      <w:r w:rsidR="00370B2A" w:rsidRPr="00620AED">
        <w:rPr>
          <w:rFonts w:ascii="Arial" w:hAnsi="Arial" w:cs="Arial"/>
          <w:bCs/>
          <w:sz w:val="20"/>
          <w:lang w:eastAsia="de-DE"/>
        </w:rPr>
        <w:t>.</w:t>
      </w:r>
      <w:r w:rsidR="00F40793" w:rsidRPr="00620AED">
        <w:rPr>
          <w:rFonts w:ascii="Arial" w:hAnsi="Arial" w:cs="Arial"/>
          <w:bCs/>
          <w:sz w:val="20"/>
          <w:lang w:eastAsia="de-DE"/>
        </w:rPr>
        <w:t xml:space="preserve"> </w:t>
      </w:r>
      <w:r w:rsidR="00780C16">
        <w:rPr>
          <w:rFonts w:ascii="Arial" w:hAnsi="Arial" w:cs="Arial"/>
          <w:bCs/>
          <w:sz w:val="20"/>
          <w:lang w:eastAsia="de-DE"/>
        </w:rPr>
        <w:t xml:space="preserve">Hervorzuheben ist der Februar, der mit der IKA, der </w:t>
      </w:r>
      <w:proofErr w:type="spellStart"/>
      <w:r w:rsidR="00780C16">
        <w:rPr>
          <w:rFonts w:ascii="Arial" w:hAnsi="Arial" w:cs="Arial"/>
          <w:bCs/>
          <w:sz w:val="20"/>
          <w:lang w:eastAsia="de-DE"/>
        </w:rPr>
        <w:t>Intergastra</w:t>
      </w:r>
      <w:proofErr w:type="spellEnd"/>
      <w:r w:rsidR="00780C16">
        <w:rPr>
          <w:rFonts w:ascii="Arial" w:hAnsi="Arial" w:cs="Arial"/>
          <w:bCs/>
          <w:sz w:val="20"/>
          <w:lang w:eastAsia="de-DE"/>
        </w:rPr>
        <w:t xml:space="preserve"> und nicht zuletzt der R&amp;T ein hohes Übernachtungsvolumen (362.102) </w:t>
      </w:r>
      <w:r w:rsidR="00376EC2">
        <w:rPr>
          <w:rFonts w:ascii="Arial" w:hAnsi="Arial" w:cs="Arial"/>
          <w:bCs/>
          <w:sz w:val="20"/>
          <w:lang w:eastAsia="de-DE"/>
        </w:rPr>
        <w:t>und</w:t>
      </w:r>
      <w:r w:rsidR="00780C16">
        <w:rPr>
          <w:rFonts w:ascii="Arial" w:hAnsi="Arial" w:cs="Arial"/>
          <w:bCs/>
          <w:sz w:val="20"/>
          <w:lang w:eastAsia="de-DE"/>
        </w:rPr>
        <w:t xml:space="preserve"> eine</w:t>
      </w:r>
      <w:r w:rsidR="00BC4BC4" w:rsidRPr="00620AED">
        <w:rPr>
          <w:rFonts w:ascii="Arial" w:hAnsi="Arial" w:cs="Arial"/>
          <w:bCs/>
          <w:sz w:val="20"/>
          <w:lang w:eastAsia="de-DE"/>
        </w:rPr>
        <w:t xml:space="preserve"> enorme Steigerung von </w:t>
      </w:r>
      <w:r w:rsidR="00BC399C">
        <w:rPr>
          <w:rFonts w:ascii="Arial" w:hAnsi="Arial" w:cs="Arial"/>
          <w:bCs/>
          <w:sz w:val="20"/>
          <w:lang w:eastAsia="de-DE"/>
        </w:rPr>
        <w:t>40,</w:t>
      </w:r>
      <w:r w:rsidR="00BC399C" w:rsidRPr="00BC399C">
        <w:rPr>
          <w:rFonts w:ascii="Arial" w:hAnsi="Arial" w:cs="Arial"/>
          <w:bCs/>
          <w:sz w:val="20"/>
          <w:lang w:eastAsia="de-DE"/>
        </w:rPr>
        <w:t>6</w:t>
      </w:r>
      <w:r w:rsidR="00780C16" w:rsidRPr="00BC399C">
        <w:rPr>
          <w:rFonts w:ascii="Arial" w:hAnsi="Arial" w:cs="Arial"/>
          <w:bCs/>
          <w:sz w:val="20"/>
          <w:lang w:eastAsia="de-DE"/>
        </w:rPr>
        <w:t xml:space="preserve"> Prozent</w:t>
      </w:r>
      <w:r w:rsidR="00780C16">
        <w:rPr>
          <w:rFonts w:ascii="Arial" w:hAnsi="Arial" w:cs="Arial"/>
          <w:bCs/>
          <w:sz w:val="20"/>
          <w:lang w:eastAsia="de-DE"/>
        </w:rPr>
        <w:t xml:space="preserve"> gegenüber dem Vorjahr</w:t>
      </w:r>
      <w:r w:rsidR="00AF2DAA" w:rsidRPr="00AF2DAA">
        <w:rPr>
          <w:rFonts w:ascii="Arial" w:hAnsi="Arial" w:cs="Arial"/>
          <w:bCs/>
          <w:sz w:val="20"/>
          <w:lang w:eastAsia="de-DE"/>
        </w:rPr>
        <w:t xml:space="preserve"> </w:t>
      </w:r>
      <w:r w:rsidR="00AF2DAA">
        <w:rPr>
          <w:rFonts w:ascii="Arial" w:hAnsi="Arial" w:cs="Arial"/>
          <w:bCs/>
          <w:sz w:val="20"/>
          <w:lang w:eastAsia="de-DE"/>
        </w:rPr>
        <w:t>erzielte</w:t>
      </w:r>
      <w:r w:rsidR="00BC4BC4" w:rsidRPr="00620AED">
        <w:rPr>
          <w:rFonts w:ascii="Arial" w:hAnsi="Arial" w:cs="Arial"/>
          <w:bCs/>
          <w:sz w:val="20"/>
          <w:lang w:eastAsia="de-DE"/>
        </w:rPr>
        <w:t xml:space="preserve">. </w:t>
      </w:r>
      <w:r w:rsidR="00770636" w:rsidRPr="00620AED">
        <w:rPr>
          <w:rFonts w:ascii="Arial" w:hAnsi="Arial" w:cs="Arial"/>
          <w:sz w:val="20"/>
        </w:rPr>
        <w:t>Volumenstärkster Monat</w:t>
      </w:r>
      <w:r w:rsidR="0010791C">
        <w:rPr>
          <w:rFonts w:ascii="Arial" w:hAnsi="Arial" w:cs="Arial"/>
          <w:sz w:val="20"/>
        </w:rPr>
        <w:t xml:space="preserve"> (413.554 Übernachtungen)</w:t>
      </w:r>
      <w:r w:rsidR="00770636" w:rsidRPr="00620AED">
        <w:rPr>
          <w:rFonts w:ascii="Arial" w:hAnsi="Arial" w:cs="Arial"/>
          <w:sz w:val="20"/>
        </w:rPr>
        <w:t xml:space="preserve"> war </w:t>
      </w:r>
      <w:r w:rsidR="00780C16">
        <w:rPr>
          <w:rFonts w:ascii="Arial" w:hAnsi="Arial" w:cs="Arial"/>
          <w:sz w:val="20"/>
        </w:rPr>
        <w:t xml:space="preserve">dennoch der von der UEFA EURO 2024 und </w:t>
      </w:r>
      <w:r w:rsidR="00780C16" w:rsidRPr="00620AED">
        <w:rPr>
          <w:rFonts w:ascii="Arial" w:hAnsi="Arial" w:cs="Arial"/>
          <w:sz w:val="20"/>
        </w:rPr>
        <w:t xml:space="preserve">zahlreichen </w:t>
      </w:r>
      <w:r w:rsidR="00EB7FFC">
        <w:rPr>
          <w:rFonts w:ascii="Arial" w:hAnsi="Arial" w:cs="Arial"/>
          <w:sz w:val="20"/>
        </w:rPr>
        <w:t xml:space="preserve">aussteller- und </w:t>
      </w:r>
      <w:r w:rsidR="00780C16" w:rsidRPr="00620AED">
        <w:rPr>
          <w:rFonts w:ascii="Arial" w:hAnsi="Arial" w:cs="Arial"/>
          <w:sz w:val="20"/>
        </w:rPr>
        <w:t>besucherstarken Messen (</w:t>
      </w:r>
      <w:r w:rsidR="00780C16">
        <w:rPr>
          <w:rFonts w:ascii="Arial" w:hAnsi="Arial" w:cs="Arial"/>
          <w:sz w:val="20"/>
        </w:rPr>
        <w:t xml:space="preserve">bspw. </w:t>
      </w:r>
      <w:proofErr w:type="spellStart"/>
      <w:r w:rsidR="00780C16" w:rsidRPr="00620AED">
        <w:rPr>
          <w:rFonts w:ascii="Arial" w:hAnsi="Arial" w:cs="Arial"/>
          <w:sz w:val="20"/>
        </w:rPr>
        <w:t>Battery</w:t>
      </w:r>
      <w:proofErr w:type="spellEnd"/>
      <w:r w:rsidR="00780C16" w:rsidRPr="00620AED">
        <w:rPr>
          <w:rFonts w:ascii="Arial" w:hAnsi="Arial" w:cs="Arial"/>
          <w:sz w:val="20"/>
        </w:rPr>
        <w:t xml:space="preserve"> Show</w:t>
      </w:r>
      <w:r w:rsidR="00780C16">
        <w:rPr>
          <w:rFonts w:ascii="Arial" w:hAnsi="Arial" w:cs="Arial"/>
          <w:sz w:val="20"/>
        </w:rPr>
        <w:t xml:space="preserve"> Europe</w:t>
      </w:r>
      <w:r w:rsidR="00780C16" w:rsidRPr="00620AED">
        <w:rPr>
          <w:rFonts w:ascii="Arial" w:hAnsi="Arial" w:cs="Arial"/>
          <w:sz w:val="20"/>
        </w:rPr>
        <w:t xml:space="preserve">, </w:t>
      </w:r>
      <w:proofErr w:type="spellStart"/>
      <w:r w:rsidR="00780C16" w:rsidRPr="00620AED">
        <w:rPr>
          <w:rFonts w:ascii="Arial" w:hAnsi="Arial" w:cs="Arial"/>
          <w:sz w:val="20"/>
        </w:rPr>
        <w:t>Medtec</w:t>
      </w:r>
      <w:r w:rsidR="00780C16">
        <w:rPr>
          <w:rFonts w:ascii="Arial" w:hAnsi="Arial" w:cs="Arial"/>
          <w:sz w:val="20"/>
        </w:rPr>
        <w:t>Live</w:t>
      </w:r>
      <w:proofErr w:type="spellEnd"/>
      <w:r w:rsidR="00780C16">
        <w:rPr>
          <w:rFonts w:ascii="Arial" w:hAnsi="Arial" w:cs="Arial"/>
          <w:sz w:val="20"/>
        </w:rPr>
        <w:t xml:space="preserve">, </w:t>
      </w:r>
      <w:r w:rsidR="00780C16" w:rsidRPr="00620AED">
        <w:rPr>
          <w:rFonts w:ascii="Arial" w:hAnsi="Arial" w:cs="Arial"/>
          <w:sz w:val="20"/>
        </w:rPr>
        <w:t>Surface Technology</w:t>
      </w:r>
      <w:r w:rsidR="00780C16">
        <w:rPr>
          <w:rFonts w:ascii="Arial" w:hAnsi="Arial" w:cs="Arial"/>
          <w:sz w:val="20"/>
        </w:rPr>
        <w:t xml:space="preserve"> GERMANY</w:t>
      </w:r>
      <w:r w:rsidR="00780C16" w:rsidRPr="00620AED">
        <w:rPr>
          <w:rFonts w:ascii="Arial" w:hAnsi="Arial" w:cs="Arial"/>
          <w:sz w:val="20"/>
        </w:rPr>
        <w:t>)</w:t>
      </w:r>
      <w:r w:rsidR="00EB7FFC">
        <w:rPr>
          <w:rFonts w:ascii="Arial" w:hAnsi="Arial" w:cs="Arial"/>
          <w:sz w:val="20"/>
        </w:rPr>
        <w:t xml:space="preserve"> </w:t>
      </w:r>
      <w:r w:rsidR="00780C16">
        <w:rPr>
          <w:rFonts w:ascii="Arial" w:hAnsi="Arial" w:cs="Arial"/>
          <w:sz w:val="20"/>
        </w:rPr>
        <w:t xml:space="preserve">geprägte </w:t>
      </w:r>
      <w:r w:rsidR="000B7E43" w:rsidRPr="00620AED">
        <w:rPr>
          <w:rFonts w:ascii="Arial" w:hAnsi="Arial" w:cs="Arial"/>
          <w:sz w:val="20"/>
        </w:rPr>
        <w:t>Juni</w:t>
      </w:r>
      <w:r w:rsidR="00EB7FFC">
        <w:rPr>
          <w:rFonts w:ascii="Arial" w:hAnsi="Arial" w:cs="Arial"/>
          <w:sz w:val="20"/>
        </w:rPr>
        <w:t xml:space="preserve"> 2024</w:t>
      </w:r>
      <w:r w:rsidR="00780C16">
        <w:rPr>
          <w:rFonts w:ascii="Arial" w:hAnsi="Arial" w:cs="Arial"/>
          <w:sz w:val="20"/>
        </w:rPr>
        <w:t>.</w:t>
      </w:r>
      <w:r w:rsidR="00EB7FFC">
        <w:rPr>
          <w:rFonts w:ascii="Arial" w:hAnsi="Arial" w:cs="Arial"/>
          <w:sz w:val="20"/>
        </w:rPr>
        <w:t xml:space="preserve"> </w:t>
      </w:r>
      <w:r w:rsidR="003829E0">
        <w:rPr>
          <w:rFonts w:ascii="Arial" w:hAnsi="Arial" w:cs="Arial"/>
          <w:sz w:val="20"/>
        </w:rPr>
        <w:t>In diesem Monat verbuchten die Stuttgarter Beherbergungsbetriebe r</w:t>
      </w:r>
      <w:r w:rsidR="00EB7FFC">
        <w:rPr>
          <w:rFonts w:ascii="Arial" w:hAnsi="Arial" w:cs="Arial"/>
          <w:sz w:val="20"/>
        </w:rPr>
        <w:t xml:space="preserve">und </w:t>
      </w:r>
      <w:r w:rsidR="00EB7FFC" w:rsidRPr="005C7D78">
        <w:rPr>
          <w:rFonts w:ascii="Arial" w:hAnsi="Arial" w:cs="Arial"/>
          <w:sz w:val="20"/>
        </w:rPr>
        <w:t>20</w:t>
      </w:r>
      <w:r w:rsidR="00376EC2" w:rsidRPr="005C7D78">
        <w:rPr>
          <w:rFonts w:ascii="Arial" w:hAnsi="Arial" w:cs="Arial"/>
          <w:sz w:val="20"/>
        </w:rPr>
        <w:t xml:space="preserve"> Prozent</w:t>
      </w:r>
      <w:r w:rsidR="00EB7FFC" w:rsidRPr="00EB7FFC">
        <w:rPr>
          <w:rFonts w:ascii="Arial" w:hAnsi="Arial" w:cs="Arial"/>
          <w:sz w:val="20"/>
        </w:rPr>
        <w:t xml:space="preserve"> mehr Gäste (Ankünfte in den Übernachtungsbetrieben) und </w:t>
      </w:r>
      <w:r w:rsidR="00EB7FFC" w:rsidRPr="005C7D78">
        <w:rPr>
          <w:rFonts w:ascii="Arial" w:hAnsi="Arial" w:cs="Arial"/>
          <w:sz w:val="20"/>
        </w:rPr>
        <w:t>25</w:t>
      </w:r>
      <w:r w:rsidR="00376EC2" w:rsidRPr="005C7D78">
        <w:rPr>
          <w:rFonts w:ascii="Arial" w:hAnsi="Arial" w:cs="Arial"/>
          <w:sz w:val="20"/>
        </w:rPr>
        <w:t xml:space="preserve"> Prozent</w:t>
      </w:r>
      <w:r w:rsidR="00EB7FFC" w:rsidRPr="00EB7FFC">
        <w:rPr>
          <w:rFonts w:ascii="Arial" w:hAnsi="Arial" w:cs="Arial"/>
          <w:sz w:val="20"/>
        </w:rPr>
        <w:t xml:space="preserve"> mehr Übernachtungen im Vergleich zum Vorjahresmonat</w:t>
      </w:r>
      <w:r w:rsidR="003829E0">
        <w:rPr>
          <w:rFonts w:ascii="Arial" w:hAnsi="Arial" w:cs="Arial"/>
          <w:sz w:val="20"/>
        </w:rPr>
        <w:t>.</w:t>
      </w:r>
      <w:r w:rsidR="00EB7FFC">
        <w:rPr>
          <w:rFonts w:ascii="Arial" w:hAnsi="Arial" w:cs="Arial"/>
          <w:sz w:val="20"/>
        </w:rPr>
        <w:t xml:space="preserve"> </w:t>
      </w:r>
      <w:r w:rsidR="00EB7FFC" w:rsidRPr="00EB7FFC">
        <w:rPr>
          <w:rFonts w:ascii="Arial" w:hAnsi="Arial" w:cs="Arial"/>
          <w:sz w:val="20"/>
        </w:rPr>
        <w:t>Wachstumstreiber waren insbesondere d</w:t>
      </w:r>
      <w:r w:rsidR="003829E0">
        <w:rPr>
          <w:rFonts w:ascii="Arial" w:hAnsi="Arial" w:cs="Arial"/>
          <w:sz w:val="20"/>
        </w:rPr>
        <w:t>ie internationalen Übernachtungen</w:t>
      </w:r>
      <w:r w:rsidR="00E65112">
        <w:rPr>
          <w:rFonts w:ascii="Arial" w:hAnsi="Arial" w:cs="Arial"/>
          <w:sz w:val="20"/>
        </w:rPr>
        <w:t xml:space="preserve"> (Plus 6</w:t>
      </w:r>
      <w:r w:rsidR="006A29E8">
        <w:rPr>
          <w:rFonts w:ascii="Arial" w:hAnsi="Arial" w:cs="Arial"/>
          <w:sz w:val="20"/>
        </w:rPr>
        <w:t>4</w:t>
      </w:r>
      <w:r w:rsidR="00E65112">
        <w:rPr>
          <w:rFonts w:ascii="Arial" w:hAnsi="Arial" w:cs="Arial"/>
          <w:sz w:val="20"/>
        </w:rPr>
        <w:t xml:space="preserve"> Prozent) </w:t>
      </w:r>
      <w:r w:rsidR="009E71DE">
        <w:rPr>
          <w:rFonts w:ascii="Arial" w:hAnsi="Arial" w:cs="Arial"/>
          <w:sz w:val="20"/>
        </w:rPr>
        <w:t xml:space="preserve">– </w:t>
      </w:r>
      <w:r w:rsidR="00E65112">
        <w:rPr>
          <w:rFonts w:ascii="Arial" w:hAnsi="Arial" w:cs="Arial"/>
          <w:sz w:val="20"/>
        </w:rPr>
        <w:t xml:space="preserve">vor allem </w:t>
      </w:r>
      <w:r w:rsidR="003829E0">
        <w:rPr>
          <w:rFonts w:ascii="Arial" w:hAnsi="Arial" w:cs="Arial"/>
          <w:sz w:val="20"/>
        </w:rPr>
        <w:t xml:space="preserve">der </w:t>
      </w:r>
      <w:r w:rsidR="00EB7FFC" w:rsidRPr="00EB7FFC">
        <w:rPr>
          <w:rFonts w:ascii="Arial" w:hAnsi="Arial" w:cs="Arial"/>
          <w:sz w:val="20"/>
        </w:rPr>
        <w:t>Nationen</w:t>
      </w:r>
      <w:r w:rsidR="0010791C">
        <w:rPr>
          <w:rFonts w:ascii="Arial" w:hAnsi="Arial" w:cs="Arial"/>
          <w:sz w:val="20"/>
        </w:rPr>
        <w:t>, die</w:t>
      </w:r>
      <w:r w:rsidR="00376EC2">
        <w:rPr>
          <w:rFonts w:ascii="Arial" w:hAnsi="Arial" w:cs="Arial"/>
          <w:sz w:val="20"/>
        </w:rPr>
        <w:t xml:space="preserve"> bei der Europameisterschaft</w:t>
      </w:r>
      <w:r w:rsidR="009E71DE">
        <w:rPr>
          <w:rFonts w:ascii="Arial" w:hAnsi="Arial" w:cs="Arial"/>
          <w:sz w:val="20"/>
        </w:rPr>
        <w:t xml:space="preserve"> </w:t>
      </w:r>
      <w:r w:rsidR="00EB7FFC" w:rsidRPr="00EB7FFC">
        <w:rPr>
          <w:rFonts w:ascii="Arial" w:hAnsi="Arial" w:cs="Arial"/>
          <w:sz w:val="20"/>
        </w:rPr>
        <w:t>in Stuttgart spielten</w:t>
      </w:r>
      <w:r w:rsidR="0010791C">
        <w:rPr>
          <w:rFonts w:ascii="Arial" w:hAnsi="Arial" w:cs="Arial"/>
          <w:sz w:val="20"/>
        </w:rPr>
        <w:t>:</w:t>
      </w:r>
      <w:r w:rsidR="00EB7FFC" w:rsidRPr="00EB7FFC">
        <w:rPr>
          <w:rFonts w:ascii="Arial" w:hAnsi="Arial" w:cs="Arial"/>
          <w:sz w:val="20"/>
        </w:rPr>
        <w:t xml:space="preserve"> allen voran Schottland, in der Statistik zu Großbritannien zählend (</w:t>
      </w:r>
      <w:r w:rsidR="006A29E8">
        <w:rPr>
          <w:rFonts w:ascii="Arial" w:hAnsi="Arial" w:cs="Arial"/>
          <w:sz w:val="20"/>
        </w:rPr>
        <w:t xml:space="preserve">28.576 </w:t>
      </w:r>
      <w:r w:rsidR="006A29E8" w:rsidRPr="006A29E8">
        <w:rPr>
          <w:rFonts w:ascii="Arial" w:hAnsi="Arial" w:cs="Arial"/>
          <w:sz w:val="20"/>
        </w:rPr>
        <w:t>Übernachtungen</w:t>
      </w:r>
      <w:r w:rsidR="00EB7FFC" w:rsidRPr="006A29E8">
        <w:rPr>
          <w:rFonts w:ascii="Arial" w:hAnsi="Arial" w:cs="Arial"/>
          <w:sz w:val="20"/>
        </w:rPr>
        <w:t>)</w:t>
      </w:r>
      <w:r w:rsidR="006A29E8" w:rsidRPr="006A29E8">
        <w:rPr>
          <w:rFonts w:ascii="Arial" w:hAnsi="Arial" w:cs="Arial"/>
          <w:sz w:val="20"/>
        </w:rPr>
        <w:t>,</w:t>
      </w:r>
      <w:r w:rsidR="00EB7FFC" w:rsidRPr="006A29E8">
        <w:rPr>
          <w:rFonts w:ascii="Arial" w:hAnsi="Arial" w:cs="Arial"/>
          <w:sz w:val="20"/>
        </w:rPr>
        <w:t xml:space="preserve"> Dänemark (</w:t>
      </w:r>
      <w:r w:rsidR="006A29E8" w:rsidRPr="006A29E8">
        <w:rPr>
          <w:rFonts w:ascii="Arial" w:hAnsi="Arial" w:cs="Arial"/>
          <w:sz w:val="20"/>
        </w:rPr>
        <w:t>11.153 Übernachtungen</w:t>
      </w:r>
      <w:r w:rsidR="00EB7FFC" w:rsidRPr="006A29E8">
        <w:rPr>
          <w:rFonts w:ascii="Arial" w:hAnsi="Arial" w:cs="Arial"/>
          <w:sz w:val="20"/>
        </w:rPr>
        <w:t>)</w:t>
      </w:r>
      <w:r w:rsidR="009E71DE">
        <w:rPr>
          <w:rFonts w:ascii="Arial" w:hAnsi="Arial" w:cs="Arial"/>
          <w:sz w:val="20"/>
        </w:rPr>
        <w:t xml:space="preserve">, </w:t>
      </w:r>
      <w:r w:rsidR="00EB7FFC" w:rsidRPr="006A29E8">
        <w:rPr>
          <w:rFonts w:ascii="Arial" w:hAnsi="Arial" w:cs="Arial"/>
          <w:sz w:val="20"/>
        </w:rPr>
        <w:t>Ungarn (</w:t>
      </w:r>
      <w:r w:rsidR="006A29E8" w:rsidRPr="006A29E8">
        <w:rPr>
          <w:rFonts w:ascii="Arial" w:hAnsi="Arial" w:cs="Arial"/>
          <w:sz w:val="20"/>
        </w:rPr>
        <w:t>8.872 Übernachtungen</w:t>
      </w:r>
      <w:r w:rsidR="00EB7FFC" w:rsidRPr="006A29E8">
        <w:rPr>
          <w:rFonts w:ascii="Arial" w:hAnsi="Arial" w:cs="Arial"/>
          <w:sz w:val="20"/>
        </w:rPr>
        <w:t>)</w:t>
      </w:r>
      <w:r w:rsidR="009E71DE">
        <w:rPr>
          <w:rFonts w:ascii="Arial" w:hAnsi="Arial" w:cs="Arial"/>
          <w:sz w:val="20"/>
        </w:rPr>
        <w:t>,</w:t>
      </w:r>
      <w:r w:rsidR="006A29E8">
        <w:rPr>
          <w:rFonts w:ascii="Arial" w:hAnsi="Arial" w:cs="Arial"/>
          <w:sz w:val="20"/>
        </w:rPr>
        <w:t xml:space="preserve"> Belgien (5.503 Übernachtungen</w:t>
      </w:r>
      <w:r w:rsidR="009E71DE">
        <w:rPr>
          <w:rFonts w:ascii="Arial" w:hAnsi="Arial" w:cs="Arial"/>
          <w:sz w:val="20"/>
        </w:rPr>
        <w:t xml:space="preserve">) und </w:t>
      </w:r>
      <w:r w:rsidR="006A29E8">
        <w:rPr>
          <w:rFonts w:ascii="Arial" w:hAnsi="Arial" w:cs="Arial"/>
          <w:sz w:val="20"/>
        </w:rPr>
        <w:t>Slowenien (3.703 Übernachtungen), alle mit großen dreistelligen Zuwachsraten.</w:t>
      </w:r>
      <w:r w:rsidR="00EB7FFC" w:rsidRPr="006A29E8">
        <w:rPr>
          <w:rFonts w:ascii="Arial" w:hAnsi="Arial" w:cs="Arial"/>
          <w:sz w:val="20"/>
        </w:rPr>
        <w:t xml:space="preserve"> Zah</w:t>
      </w:r>
      <w:r w:rsidR="00EB7FFC" w:rsidRPr="00EB7FFC">
        <w:rPr>
          <w:rFonts w:ascii="Arial" w:hAnsi="Arial" w:cs="Arial"/>
          <w:sz w:val="20"/>
        </w:rPr>
        <w:t xml:space="preserve">lreiche </w:t>
      </w:r>
      <w:proofErr w:type="spellStart"/>
      <w:proofErr w:type="gramStart"/>
      <w:r w:rsidR="00EB7FFC" w:rsidRPr="00EB7FFC">
        <w:rPr>
          <w:rFonts w:ascii="Arial" w:hAnsi="Arial" w:cs="Arial"/>
          <w:sz w:val="20"/>
        </w:rPr>
        <w:t>Ticketkäufer</w:t>
      </w:r>
      <w:r w:rsidR="00376EC2">
        <w:rPr>
          <w:rFonts w:ascii="Arial" w:hAnsi="Arial" w:cs="Arial"/>
          <w:sz w:val="20"/>
        </w:rPr>
        <w:t>:</w:t>
      </w:r>
      <w:r w:rsidR="00376EC2" w:rsidRPr="009E71DE">
        <w:rPr>
          <w:rFonts w:ascii="Arial" w:hAnsi="Arial" w:cs="Arial"/>
          <w:sz w:val="20"/>
        </w:rPr>
        <w:t>innen</w:t>
      </w:r>
      <w:proofErr w:type="spellEnd"/>
      <w:proofErr w:type="gramEnd"/>
      <w:r w:rsidR="00EB7FFC" w:rsidRPr="009E71DE">
        <w:rPr>
          <w:rFonts w:ascii="Arial" w:hAnsi="Arial" w:cs="Arial"/>
          <w:sz w:val="20"/>
        </w:rPr>
        <w:t xml:space="preserve"> und Public Viewing Fans kamen aber auch aus der Nachbarnation Schweiz</w:t>
      </w:r>
      <w:r w:rsidR="006A29E8" w:rsidRPr="009E71DE">
        <w:rPr>
          <w:rFonts w:ascii="Arial" w:hAnsi="Arial" w:cs="Arial"/>
          <w:sz w:val="20"/>
        </w:rPr>
        <w:t xml:space="preserve">, sodass </w:t>
      </w:r>
      <w:r w:rsidR="009E71DE" w:rsidRPr="009E71DE">
        <w:rPr>
          <w:rFonts w:ascii="Arial" w:hAnsi="Arial" w:cs="Arial"/>
          <w:sz w:val="20"/>
        </w:rPr>
        <w:t xml:space="preserve">mehr als </w:t>
      </w:r>
      <w:r w:rsidR="006A29E8" w:rsidRPr="009E71DE">
        <w:rPr>
          <w:rFonts w:ascii="Arial" w:hAnsi="Arial" w:cs="Arial"/>
          <w:sz w:val="20"/>
        </w:rPr>
        <w:t>10</w:t>
      </w:r>
      <w:r w:rsidR="006A29E8">
        <w:rPr>
          <w:rFonts w:ascii="Arial" w:hAnsi="Arial" w:cs="Arial"/>
          <w:sz w:val="20"/>
        </w:rPr>
        <w:t>.000 Übernachtungen registriert werden konnten</w:t>
      </w:r>
      <w:r w:rsidR="00EB7FFC" w:rsidRPr="00EB7FFC">
        <w:rPr>
          <w:rFonts w:ascii="Arial" w:hAnsi="Arial" w:cs="Arial"/>
          <w:sz w:val="20"/>
        </w:rPr>
        <w:t xml:space="preserve">. </w:t>
      </w:r>
    </w:p>
    <w:p w14:paraId="7B01A168" w14:textId="089A13A9" w:rsidR="00F030FB" w:rsidRDefault="00F030FB">
      <w:pPr>
        <w:rPr>
          <w:rFonts w:ascii="Arial" w:hAnsi="Arial" w:cs="Arial"/>
          <w:sz w:val="20"/>
        </w:rPr>
      </w:pPr>
      <w:bookmarkStart w:id="0" w:name="_Hlk174105668"/>
    </w:p>
    <w:p w14:paraId="2B0F66ED" w14:textId="2D6AF421" w:rsidR="009E71DE" w:rsidRDefault="00EB7FFC" w:rsidP="00F030FB">
      <w:pPr>
        <w:spacing w:line="360" w:lineRule="auto"/>
        <w:ind w:right="567"/>
        <w:rPr>
          <w:rFonts w:ascii="Arial" w:hAnsi="Arial" w:cs="Arial"/>
          <w:sz w:val="20"/>
        </w:rPr>
      </w:pPr>
      <w:r w:rsidRPr="00EB7FFC">
        <w:rPr>
          <w:rFonts w:ascii="Arial" w:hAnsi="Arial" w:cs="Arial"/>
          <w:sz w:val="20"/>
        </w:rPr>
        <w:t xml:space="preserve">Vor allem </w:t>
      </w:r>
      <w:r>
        <w:rPr>
          <w:rFonts w:ascii="Arial" w:hAnsi="Arial" w:cs="Arial"/>
          <w:sz w:val="20"/>
        </w:rPr>
        <w:t xml:space="preserve">an den Spieltagen </w:t>
      </w:r>
      <w:r w:rsidR="00FC53EB">
        <w:rPr>
          <w:rFonts w:ascii="Arial" w:hAnsi="Arial" w:cs="Arial"/>
          <w:sz w:val="20"/>
        </w:rPr>
        <w:t xml:space="preserve">der UEFA EURO 2024 in Stuttgart </w:t>
      </w:r>
      <w:r>
        <w:rPr>
          <w:rFonts w:ascii="Arial" w:hAnsi="Arial" w:cs="Arial"/>
          <w:sz w:val="20"/>
        </w:rPr>
        <w:t>konnte</w:t>
      </w:r>
      <w:r w:rsidR="00AE3EF1">
        <w:rPr>
          <w:rFonts w:ascii="Arial" w:hAnsi="Arial" w:cs="Arial"/>
          <w:sz w:val="20"/>
        </w:rPr>
        <w:t xml:space="preserve"> die Hotellerie - nach Angaben von STR</w:t>
      </w:r>
      <w:r w:rsidR="00E65112">
        <w:rPr>
          <w:rFonts w:ascii="Arial" w:hAnsi="Arial" w:cs="Arial"/>
          <w:sz w:val="20"/>
        </w:rPr>
        <w:t>/</w:t>
      </w:r>
      <w:proofErr w:type="spellStart"/>
      <w:r w:rsidR="00E65112">
        <w:rPr>
          <w:rFonts w:ascii="Arial" w:hAnsi="Arial" w:cs="Arial"/>
          <w:sz w:val="20"/>
        </w:rPr>
        <w:t>Costargroup</w:t>
      </w:r>
      <w:proofErr w:type="spellEnd"/>
      <w:r w:rsidR="00AE3EF1">
        <w:rPr>
          <w:rFonts w:ascii="Arial" w:hAnsi="Arial" w:cs="Arial"/>
          <w:sz w:val="20"/>
        </w:rPr>
        <w:t xml:space="preserve"> -</w:t>
      </w:r>
      <w:bookmarkStart w:id="1" w:name="_GoBack"/>
      <w:bookmarkEnd w:id="1"/>
      <w:r w:rsidR="00AE3EF1">
        <w:rPr>
          <w:rFonts w:ascii="Arial" w:hAnsi="Arial" w:cs="Arial"/>
          <w:sz w:val="20"/>
        </w:rPr>
        <w:t xml:space="preserve"> </w:t>
      </w:r>
      <w:r w:rsidRPr="00EB7FFC">
        <w:rPr>
          <w:rFonts w:ascii="Arial" w:hAnsi="Arial" w:cs="Arial"/>
          <w:sz w:val="20"/>
        </w:rPr>
        <w:t xml:space="preserve">hohe Belegungsraten erzielen. </w:t>
      </w:r>
      <w:r w:rsidR="00AE3EF1">
        <w:rPr>
          <w:rFonts w:ascii="Arial" w:hAnsi="Arial" w:cs="Arial"/>
          <w:sz w:val="20"/>
        </w:rPr>
        <w:t xml:space="preserve">Das Spiel der deutschen Nationalmannschaft gegen Ungarn am 19.6.2024 gepaart mit wichtigen Messeveranstaltungen sowie das Spiel der Schotten gegen Ungarn am 23.6.2024 brachten </w:t>
      </w:r>
      <w:r w:rsidR="00BC399C">
        <w:rPr>
          <w:rFonts w:ascii="Arial" w:hAnsi="Arial" w:cs="Arial"/>
          <w:sz w:val="20"/>
        </w:rPr>
        <w:t xml:space="preserve">den Betrieben </w:t>
      </w:r>
      <w:r w:rsidR="00E65112">
        <w:rPr>
          <w:rFonts w:ascii="Arial" w:hAnsi="Arial" w:cs="Arial"/>
          <w:sz w:val="20"/>
        </w:rPr>
        <w:t>Zimmer-</w:t>
      </w:r>
      <w:r w:rsidR="00AE3EF1">
        <w:rPr>
          <w:rFonts w:ascii="Arial" w:hAnsi="Arial" w:cs="Arial"/>
          <w:sz w:val="20"/>
        </w:rPr>
        <w:t xml:space="preserve">Höchstauslastungen von fast 94 Prozent (Anmerkung: Zimmerauslastungen berechnet </w:t>
      </w:r>
      <w:r w:rsidR="0010791C">
        <w:rPr>
          <w:rFonts w:ascii="Arial" w:hAnsi="Arial" w:cs="Arial"/>
          <w:sz w:val="20"/>
        </w:rPr>
        <w:t>von S</w:t>
      </w:r>
      <w:r w:rsidR="00E65112">
        <w:rPr>
          <w:rFonts w:ascii="Arial" w:hAnsi="Arial" w:cs="Arial"/>
          <w:sz w:val="20"/>
        </w:rPr>
        <w:t>TR</w:t>
      </w:r>
      <w:r w:rsidR="0010791C">
        <w:rPr>
          <w:rFonts w:ascii="Arial" w:hAnsi="Arial" w:cs="Arial"/>
          <w:sz w:val="20"/>
        </w:rPr>
        <w:t xml:space="preserve"> </w:t>
      </w:r>
      <w:r w:rsidR="00AE3EF1">
        <w:rPr>
          <w:rFonts w:ascii="Arial" w:hAnsi="Arial" w:cs="Arial"/>
          <w:sz w:val="20"/>
        </w:rPr>
        <w:t xml:space="preserve">auf Basis </w:t>
      </w:r>
      <w:r w:rsidR="00F030FB">
        <w:rPr>
          <w:rFonts w:ascii="Arial" w:hAnsi="Arial" w:cs="Arial"/>
          <w:sz w:val="20"/>
        </w:rPr>
        <w:t>von rund</w:t>
      </w:r>
      <w:r w:rsidR="00AE3EF1">
        <w:rPr>
          <w:rFonts w:ascii="Arial" w:hAnsi="Arial" w:cs="Arial"/>
          <w:sz w:val="20"/>
        </w:rPr>
        <w:t xml:space="preserve"> 2/3 aller Stuttgarter Betriebe). </w:t>
      </w:r>
    </w:p>
    <w:p w14:paraId="70C1EA2F" w14:textId="77777777" w:rsidR="009E71DE" w:rsidRDefault="009E71DE" w:rsidP="00F030FB">
      <w:pPr>
        <w:spacing w:line="360" w:lineRule="auto"/>
        <w:ind w:right="567"/>
        <w:rPr>
          <w:rFonts w:ascii="Arial" w:hAnsi="Arial" w:cs="Arial"/>
          <w:sz w:val="20"/>
        </w:rPr>
      </w:pPr>
    </w:p>
    <w:p w14:paraId="66172FF4" w14:textId="08EC6A97" w:rsidR="00FC53EB" w:rsidRDefault="00AE3EF1" w:rsidP="00F030FB">
      <w:pPr>
        <w:spacing w:line="360" w:lineRule="auto"/>
        <w:ind w:righ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durchschnittliche Bettenauslastung</w:t>
      </w:r>
      <w:r w:rsidR="00BC399C">
        <w:rPr>
          <w:rFonts w:ascii="Arial" w:hAnsi="Arial" w:cs="Arial"/>
          <w:sz w:val="20"/>
        </w:rPr>
        <w:t xml:space="preserve"> erreichte</w:t>
      </w:r>
      <w:r w:rsidR="00BC399C" w:rsidRPr="00BC399C">
        <w:rPr>
          <w:rFonts w:ascii="Arial" w:hAnsi="Arial" w:cs="Arial"/>
          <w:sz w:val="20"/>
        </w:rPr>
        <w:t xml:space="preserve"> </w:t>
      </w:r>
      <w:r w:rsidR="00BC399C">
        <w:rPr>
          <w:rFonts w:ascii="Arial" w:hAnsi="Arial" w:cs="Arial"/>
          <w:sz w:val="20"/>
        </w:rPr>
        <w:t xml:space="preserve">nach Angaben des Statistischen Landesamtes Baden-Württemberg im Monat Juni </w:t>
      </w:r>
      <w:r w:rsidR="005C7D78">
        <w:rPr>
          <w:rFonts w:ascii="Arial" w:hAnsi="Arial" w:cs="Arial"/>
          <w:sz w:val="20"/>
        </w:rPr>
        <w:t>56,2</w:t>
      </w:r>
      <w:r w:rsidR="00EB7FFC" w:rsidRPr="00EB7FFC">
        <w:rPr>
          <w:rFonts w:ascii="Arial" w:hAnsi="Arial" w:cs="Arial"/>
          <w:sz w:val="20"/>
        </w:rPr>
        <w:t xml:space="preserve"> Prozent</w:t>
      </w:r>
      <w:r w:rsidR="00BC399C">
        <w:rPr>
          <w:rFonts w:ascii="Arial" w:hAnsi="Arial" w:cs="Arial"/>
          <w:sz w:val="20"/>
        </w:rPr>
        <w:t xml:space="preserve"> bei einem Angebot von 24.529 Betten. E</w:t>
      </w:r>
      <w:r w:rsidR="005C7D78">
        <w:rPr>
          <w:rFonts w:ascii="Arial" w:hAnsi="Arial" w:cs="Arial"/>
          <w:sz w:val="20"/>
        </w:rPr>
        <w:t>ine Größenordnung, die anso</w:t>
      </w:r>
      <w:r w:rsidR="00FC53EB">
        <w:rPr>
          <w:rFonts w:ascii="Arial" w:hAnsi="Arial" w:cs="Arial"/>
          <w:sz w:val="20"/>
        </w:rPr>
        <w:t xml:space="preserve">nsten in sehr guten Jahren den event- und geschäftsreisestarken Monaten September/Oktober vorbehalten ist. </w:t>
      </w:r>
    </w:p>
    <w:bookmarkEnd w:id="0"/>
    <w:p w14:paraId="2C533FB7" w14:textId="77777777" w:rsidR="00FC53EB" w:rsidRDefault="00FC53EB" w:rsidP="00F030FB">
      <w:pPr>
        <w:spacing w:line="360" w:lineRule="auto"/>
        <w:ind w:right="567"/>
        <w:rPr>
          <w:rFonts w:ascii="Arial" w:hAnsi="Arial" w:cs="Arial"/>
          <w:sz w:val="20"/>
        </w:rPr>
      </w:pPr>
    </w:p>
    <w:p w14:paraId="708DD7AE" w14:textId="322AC6D9" w:rsidR="0026698B" w:rsidRDefault="006A57CA" w:rsidP="00F030FB">
      <w:pPr>
        <w:spacing w:line="360" w:lineRule="auto"/>
        <w:ind w:right="567" w:firstLine="1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Mit </w:t>
      </w:r>
      <w:r w:rsidR="00BC399C">
        <w:rPr>
          <w:rFonts w:ascii="Arial" w:hAnsi="Arial" w:cs="Arial"/>
          <w:color w:val="000000" w:themeColor="text1"/>
          <w:sz w:val="20"/>
        </w:rPr>
        <w:t>21,9</w:t>
      </w:r>
      <w:r>
        <w:rPr>
          <w:rFonts w:ascii="Arial" w:hAnsi="Arial" w:cs="Arial"/>
          <w:color w:val="000000" w:themeColor="text1"/>
          <w:sz w:val="20"/>
        </w:rPr>
        <w:t xml:space="preserve"> Prozent </w:t>
      </w:r>
      <w:r w:rsidR="00F030FB">
        <w:rPr>
          <w:rFonts w:ascii="Arial" w:hAnsi="Arial" w:cs="Arial"/>
          <w:color w:val="000000" w:themeColor="text1"/>
          <w:sz w:val="20"/>
        </w:rPr>
        <w:t xml:space="preserve">Plus </w:t>
      </w:r>
      <w:r>
        <w:rPr>
          <w:rFonts w:ascii="Arial" w:hAnsi="Arial" w:cs="Arial"/>
          <w:color w:val="000000" w:themeColor="text1"/>
          <w:sz w:val="20"/>
        </w:rPr>
        <w:t xml:space="preserve">legten die </w:t>
      </w:r>
      <w:r w:rsidR="003B6C62" w:rsidRPr="00A74E75">
        <w:rPr>
          <w:rFonts w:ascii="Arial" w:hAnsi="Arial" w:cs="Arial"/>
          <w:color w:val="000000" w:themeColor="text1"/>
          <w:sz w:val="20"/>
        </w:rPr>
        <w:t>Übernachtungen aus dem Au</w:t>
      </w:r>
      <w:r w:rsidR="007A1F87" w:rsidRPr="00A74E75">
        <w:rPr>
          <w:rFonts w:ascii="Arial" w:hAnsi="Arial" w:cs="Arial"/>
          <w:color w:val="000000" w:themeColor="text1"/>
          <w:sz w:val="20"/>
        </w:rPr>
        <w:t>s</w:t>
      </w:r>
      <w:r w:rsidR="003B6C62" w:rsidRPr="00A74E75">
        <w:rPr>
          <w:rFonts w:ascii="Arial" w:hAnsi="Arial" w:cs="Arial"/>
          <w:color w:val="000000" w:themeColor="text1"/>
          <w:sz w:val="20"/>
        </w:rPr>
        <w:t>land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F030FB">
        <w:rPr>
          <w:rFonts w:ascii="Arial" w:hAnsi="Arial" w:cs="Arial"/>
          <w:color w:val="000000" w:themeColor="text1"/>
          <w:sz w:val="20"/>
        </w:rPr>
        <w:t xml:space="preserve">in den ersten sechs Monaten 2024 </w:t>
      </w:r>
      <w:r>
        <w:rPr>
          <w:rFonts w:ascii="Arial" w:hAnsi="Arial" w:cs="Arial"/>
          <w:color w:val="000000" w:themeColor="text1"/>
          <w:sz w:val="20"/>
        </w:rPr>
        <w:t>deutlich</w:t>
      </w:r>
      <w:r w:rsidR="00BC399C">
        <w:rPr>
          <w:rFonts w:ascii="Arial" w:hAnsi="Arial" w:cs="Arial"/>
          <w:color w:val="000000" w:themeColor="text1"/>
          <w:sz w:val="20"/>
        </w:rPr>
        <w:t>er</w:t>
      </w:r>
      <w:r>
        <w:rPr>
          <w:rFonts w:ascii="Arial" w:hAnsi="Arial" w:cs="Arial"/>
          <w:color w:val="000000" w:themeColor="text1"/>
          <w:sz w:val="20"/>
        </w:rPr>
        <w:t xml:space="preserve"> zu</w:t>
      </w:r>
      <w:r w:rsidR="00F030FB">
        <w:rPr>
          <w:rFonts w:ascii="Arial" w:hAnsi="Arial" w:cs="Arial"/>
          <w:color w:val="000000" w:themeColor="text1"/>
          <w:sz w:val="20"/>
        </w:rPr>
        <w:t xml:space="preserve"> als der inländische Markt mit 16</w:t>
      </w:r>
      <w:r w:rsidR="006A29E8">
        <w:rPr>
          <w:rFonts w:ascii="Arial" w:hAnsi="Arial" w:cs="Arial"/>
          <w:color w:val="000000" w:themeColor="text1"/>
          <w:sz w:val="20"/>
        </w:rPr>
        <w:t>,6</w:t>
      </w:r>
      <w:r w:rsidR="00F030FB">
        <w:rPr>
          <w:rFonts w:ascii="Arial" w:hAnsi="Arial" w:cs="Arial"/>
          <w:color w:val="000000" w:themeColor="text1"/>
          <w:sz w:val="20"/>
        </w:rPr>
        <w:t xml:space="preserve"> Prozent Plus im Vergleich zum Vorjahr</w:t>
      </w:r>
      <w:r>
        <w:rPr>
          <w:rFonts w:ascii="Arial" w:hAnsi="Arial" w:cs="Arial"/>
          <w:color w:val="000000" w:themeColor="text1"/>
          <w:sz w:val="20"/>
        </w:rPr>
        <w:t>.</w:t>
      </w:r>
      <w:r w:rsidR="000E6CC3">
        <w:rPr>
          <w:rFonts w:ascii="Arial" w:hAnsi="Arial" w:cs="Arial"/>
          <w:color w:val="000000" w:themeColor="text1"/>
          <w:sz w:val="20"/>
        </w:rPr>
        <w:t xml:space="preserve"> </w:t>
      </w:r>
      <w:r w:rsidR="0026698B">
        <w:rPr>
          <w:rFonts w:ascii="Arial" w:hAnsi="Arial" w:cs="Arial"/>
          <w:color w:val="000000" w:themeColor="text1"/>
          <w:sz w:val="20"/>
        </w:rPr>
        <w:t>V</w:t>
      </w:r>
      <w:r w:rsidR="000B7E43">
        <w:rPr>
          <w:rFonts w:ascii="Arial" w:hAnsi="Arial" w:cs="Arial"/>
          <w:color w:val="000000" w:themeColor="text1"/>
          <w:sz w:val="20"/>
        </w:rPr>
        <w:t>olumenstärkste</w:t>
      </w:r>
      <w:r w:rsidR="00713850">
        <w:rPr>
          <w:rFonts w:ascii="Arial" w:hAnsi="Arial" w:cs="Arial"/>
          <w:color w:val="000000" w:themeColor="text1"/>
          <w:sz w:val="20"/>
        </w:rPr>
        <w:t xml:space="preserve"> </w:t>
      </w:r>
      <w:r w:rsidR="001F3EDC">
        <w:rPr>
          <w:rFonts w:ascii="Arial" w:hAnsi="Arial" w:cs="Arial"/>
          <w:color w:val="000000" w:themeColor="text1"/>
          <w:sz w:val="20"/>
        </w:rPr>
        <w:t xml:space="preserve">ausländische </w:t>
      </w:r>
      <w:r w:rsidR="00713850">
        <w:rPr>
          <w:rFonts w:ascii="Arial" w:hAnsi="Arial" w:cs="Arial"/>
          <w:color w:val="000000" w:themeColor="text1"/>
          <w:sz w:val="20"/>
        </w:rPr>
        <w:t xml:space="preserve">Herkunftsmärkte </w:t>
      </w:r>
      <w:r w:rsidR="0026698B">
        <w:rPr>
          <w:rFonts w:ascii="Arial" w:hAnsi="Arial" w:cs="Arial"/>
          <w:color w:val="000000" w:themeColor="text1"/>
          <w:sz w:val="20"/>
        </w:rPr>
        <w:t>bleiben</w:t>
      </w:r>
      <w:r w:rsidR="00713850">
        <w:rPr>
          <w:rFonts w:ascii="Arial" w:hAnsi="Arial" w:cs="Arial"/>
          <w:color w:val="000000" w:themeColor="text1"/>
          <w:sz w:val="20"/>
        </w:rPr>
        <w:t xml:space="preserve"> </w:t>
      </w:r>
      <w:r w:rsidR="00A74E75">
        <w:rPr>
          <w:rFonts w:ascii="Arial" w:hAnsi="Arial" w:cs="Arial"/>
          <w:color w:val="000000" w:themeColor="text1"/>
          <w:sz w:val="20"/>
        </w:rPr>
        <w:t xml:space="preserve">die </w:t>
      </w:r>
      <w:r w:rsidR="00A74E75" w:rsidRPr="00602848">
        <w:rPr>
          <w:rFonts w:ascii="Arial" w:hAnsi="Arial" w:cs="Arial"/>
          <w:color w:val="000000" w:themeColor="text1"/>
          <w:sz w:val="20"/>
        </w:rPr>
        <w:t>USA</w:t>
      </w:r>
      <w:r w:rsidR="001F3EDC" w:rsidRPr="00602848">
        <w:rPr>
          <w:rFonts w:ascii="Arial" w:hAnsi="Arial" w:cs="Arial"/>
          <w:color w:val="000000" w:themeColor="text1"/>
          <w:sz w:val="20"/>
        </w:rPr>
        <w:t xml:space="preserve"> </w:t>
      </w:r>
      <w:r w:rsidR="00602848" w:rsidRPr="00602848">
        <w:rPr>
          <w:rFonts w:ascii="Arial" w:hAnsi="Arial" w:cs="Arial"/>
          <w:color w:val="000000" w:themeColor="text1"/>
          <w:sz w:val="20"/>
        </w:rPr>
        <w:t>(</w:t>
      </w:r>
      <w:r w:rsidR="006A29E8">
        <w:rPr>
          <w:rFonts w:ascii="Arial" w:hAnsi="Arial" w:cs="Arial"/>
          <w:color w:val="000000" w:themeColor="text1"/>
          <w:sz w:val="20"/>
        </w:rPr>
        <w:t xml:space="preserve">86.451 </w:t>
      </w:r>
      <w:r w:rsidR="00602848" w:rsidRPr="00602848">
        <w:rPr>
          <w:rFonts w:ascii="Arial" w:hAnsi="Arial" w:cs="Arial"/>
          <w:color w:val="000000" w:themeColor="text1"/>
          <w:sz w:val="20"/>
        </w:rPr>
        <w:t>Übernachtungen 202</w:t>
      </w:r>
      <w:r w:rsidR="000B7E43">
        <w:rPr>
          <w:rFonts w:ascii="Arial" w:hAnsi="Arial" w:cs="Arial"/>
          <w:color w:val="000000" w:themeColor="text1"/>
          <w:sz w:val="20"/>
        </w:rPr>
        <w:t>4</w:t>
      </w:r>
      <w:r w:rsidR="0059252A">
        <w:rPr>
          <w:rFonts w:ascii="Arial" w:hAnsi="Arial" w:cs="Arial"/>
          <w:color w:val="000000" w:themeColor="text1"/>
          <w:sz w:val="20"/>
        </w:rPr>
        <w:t>)</w:t>
      </w:r>
      <w:r w:rsidR="00717FD7">
        <w:rPr>
          <w:rFonts w:ascii="Arial" w:hAnsi="Arial" w:cs="Arial"/>
          <w:color w:val="000000" w:themeColor="text1"/>
          <w:sz w:val="20"/>
        </w:rPr>
        <w:t>,</w:t>
      </w:r>
      <w:r w:rsidR="009E71DE">
        <w:rPr>
          <w:rFonts w:ascii="Arial" w:hAnsi="Arial" w:cs="Arial"/>
          <w:color w:val="000000" w:themeColor="text1"/>
          <w:sz w:val="20"/>
        </w:rPr>
        <w:t xml:space="preserve"> </w:t>
      </w:r>
      <w:r w:rsidR="00A74E75" w:rsidRPr="00602848">
        <w:rPr>
          <w:rFonts w:ascii="Arial" w:hAnsi="Arial" w:cs="Arial"/>
          <w:color w:val="000000" w:themeColor="text1"/>
          <w:sz w:val="20"/>
        </w:rPr>
        <w:t>die Schweiz</w:t>
      </w:r>
      <w:r w:rsidR="00713850" w:rsidRPr="00602848">
        <w:rPr>
          <w:rFonts w:ascii="Arial" w:hAnsi="Arial" w:cs="Arial"/>
          <w:color w:val="000000" w:themeColor="text1"/>
          <w:sz w:val="20"/>
        </w:rPr>
        <w:t xml:space="preserve"> </w:t>
      </w:r>
      <w:r w:rsidR="00602848" w:rsidRPr="00602848">
        <w:rPr>
          <w:rFonts w:ascii="Arial" w:hAnsi="Arial" w:cs="Arial"/>
          <w:color w:val="000000" w:themeColor="text1"/>
          <w:sz w:val="20"/>
        </w:rPr>
        <w:t>(</w:t>
      </w:r>
      <w:r w:rsidR="006A29E8">
        <w:rPr>
          <w:rFonts w:ascii="Arial" w:hAnsi="Arial" w:cs="Arial"/>
          <w:color w:val="000000" w:themeColor="text1"/>
          <w:sz w:val="20"/>
        </w:rPr>
        <w:t>66.881</w:t>
      </w:r>
      <w:r w:rsidR="000B7E43">
        <w:rPr>
          <w:rFonts w:ascii="Arial" w:hAnsi="Arial" w:cs="Arial"/>
          <w:color w:val="000000" w:themeColor="text1"/>
          <w:sz w:val="20"/>
        </w:rPr>
        <w:t xml:space="preserve"> </w:t>
      </w:r>
      <w:r w:rsidR="00602848" w:rsidRPr="00602848">
        <w:rPr>
          <w:rFonts w:ascii="Arial" w:hAnsi="Arial" w:cs="Arial"/>
          <w:color w:val="000000" w:themeColor="text1"/>
          <w:sz w:val="20"/>
        </w:rPr>
        <w:t>Übernachtungen 202</w:t>
      </w:r>
      <w:r w:rsidR="000B7E43">
        <w:rPr>
          <w:rFonts w:ascii="Arial" w:hAnsi="Arial" w:cs="Arial"/>
          <w:color w:val="000000" w:themeColor="text1"/>
          <w:sz w:val="20"/>
        </w:rPr>
        <w:t>4</w:t>
      </w:r>
      <w:r w:rsidR="00602848" w:rsidRPr="00602848">
        <w:rPr>
          <w:rFonts w:ascii="Arial" w:hAnsi="Arial" w:cs="Arial"/>
          <w:color w:val="000000" w:themeColor="text1"/>
          <w:sz w:val="20"/>
        </w:rPr>
        <w:t>)</w:t>
      </w:r>
      <w:r w:rsidR="00717FD7">
        <w:rPr>
          <w:rFonts w:ascii="Arial" w:hAnsi="Arial" w:cs="Arial"/>
          <w:color w:val="000000" w:themeColor="text1"/>
          <w:sz w:val="20"/>
        </w:rPr>
        <w:t xml:space="preserve"> und Großbritannien (51.709 Übernachtungen 2024)</w:t>
      </w:r>
      <w:r w:rsidR="0026698B">
        <w:rPr>
          <w:rFonts w:ascii="Arial" w:hAnsi="Arial" w:cs="Arial"/>
          <w:color w:val="000000" w:themeColor="text1"/>
          <w:sz w:val="20"/>
        </w:rPr>
        <w:t xml:space="preserve">. </w:t>
      </w:r>
      <w:r w:rsidR="00717FD7">
        <w:rPr>
          <w:rFonts w:ascii="Arial" w:hAnsi="Arial" w:cs="Arial"/>
          <w:color w:val="000000" w:themeColor="text1"/>
          <w:sz w:val="20"/>
        </w:rPr>
        <w:t xml:space="preserve">Neben den „EM-Märkten“ verbuchte besonders </w:t>
      </w:r>
      <w:r w:rsidR="000B7E43">
        <w:rPr>
          <w:rFonts w:ascii="Arial" w:hAnsi="Arial" w:cs="Arial"/>
          <w:color w:val="000000" w:themeColor="text1"/>
          <w:sz w:val="20"/>
        </w:rPr>
        <w:t>Italien</w:t>
      </w:r>
      <w:r w:rsidR="0026698B">
        <w:rPr>
          <w:rFonts w:ascii="Arial" w:hAnsi="Arial" w:cs="Arial"/>
          <w:color w:val="000000" w:themeColor="text1"/>
          <w:sz w:val="20"/>
        </w:rPr>
        <w:t xml:space="preserve"> </w:t>
      </w:r>
      <w:r w:rsidR="00717FD7">
        <w:rPr>
          <w:rFonts w:ascii="Arial" w:hAnsi="Arial" w:cs="Arial"/>
          <w:color w:val="000000" w:themeColor="text1"/>
          <w:sz w:val="20"/>
        </w:rPr>
        <w:t xml:space="preserve">mit 39,2 Prozent im ersten Halbjahr </w:t>
      </w:r>
      <w:r w:rsidR="003567FD" w:rsidRPr="00F26F85">
        <w:rPr>
          <w:rFonts w:ascii="Arial" w:hAnsi="Arial" w:cs="Arial"/>
          <w:color w:val="000000" w:themeColor="text1"/>
          <w:sz w:val="20"/>
        </w:rPr>
        <w:t>extrem</w:t>
      </w:r>
      <w:r w:rsidR="0026698B" w:rsidRPr="00F26F85">
        <w:rPr>
          <w:rFonts w:ascii="Arial" w:hAnsi="Arial" w:cs="Arial"/>
          <w:color w:val="000000" w:themeColor="text1"/>
          <w:sz w:val="20"/>
        </w:rPr>
        <w:t xml:space="preserve"> hohe </w:t>
      </w:r>
      <w:r w:rsidR="0017081D" w:rsidRPr="00F26F85">
        <w:rPr>
          <w:rFonts w:ascii="Arial" w:hAnsi="Arial" w:cs="Arial"/>
          <w:color w:val="000000" w:themeColor="text1"/>
          <w:sz w:val="20"/>
        </w:rPr>
        <w:t>Zuwachsraten gegenüber 20</w:t>
      </w:r>
      <w:r w:rsidR="0026698B" w:rsidRPr="00F26F85">
        <w:rPr>
          <w:rFonts w:ascii="Arial" w:hAnsi="Arial" w:cs="Arial"/>
          <w:color w:val="000000" w:themeColor="text1"/>
          <w:sz w:val="20"/>
        </w:rPr>
        <w:t>23</w:t>
      </w:r>
      <w:r w:rsidR="0017081D" w:rsidRPr="00F26F85">
        <w:rPr>
          <w:rFonts w:ascii="Arial" w:hAnsi="Arial" w:cs="Arial"/>
          <w:color w:val="000000" w:themeColor="text1"/>
          <w:sz w:val="20"/>
        </w:rPr>
        <w:t>.</w:t>
      </w:r>
      <w:r w:rsidR="0026698B" w:rsidRPr="00F26F85">
        <w:rPr>
          <w:rFonts w:ascii="Arial" w:hAnsi="Arial" w:cs="Arial"/>
          <w:color w:val="000000" w:themeColor="text1"/>
          <w:sz w:val="20"/>
        </w:rPr>
        <w:t xml:space="preserve"> </w:t>
      </w:r>
      <w:r w:rsidR="003567FD" w:rsidRPr="00F26F85">
        <w:rPr>
          <w:rFonts w:ascii="Arial" w:hAnsi="Arial" w:cs="Arial"/>
          <w:color w:val="000000" w:themeColor="text1"/>
          <w:sz w:val="20"/>
        </w:rPr>
        <w:t xml:space="preserve">Hervor sticht </w:t>
      </w:r>
      <w:r w:rsidR="006C0983">
        <w:rPr>
          <w:rFonts w:ascii="Arial" w:hAnsi="Arial" w:cs="Arial"/>
          <w:color w:val="000000" w:themeColor="text1"/>
          <w:sz w:val="20"/>
        </w:rPr>
        <w:t>auch</w:t>
      </w:r>
      <w:r w:rsidR="003567FD" w:rsidRPr="00F26F85">
        <w:rPr>
          <w:rFonts w:ascii="Arial" w:hAnsi="Arial" w:cs="Arial"/>
          <w:color w:val="000000" w:themeColor="text1"/>
          <w:sz w:val="20"/>
        </w:rPr>
        <w:t xml:space="preserve"> d</w:t>
      </w:r>
      <w:r w:rsidR="009D66BC" w:rsidRPr="00F26F85">
        <w:rPr>
          <w:rFonts w:ascii="Arial" w:hAnsi="Arial" w:cs="Arial"/>
          <w:color w:val="000000" w:themeColor="text1"/>
          <w:sz w:val="20"/>
        </w:rPr>
        <w:t>er chinesische Markt</w:t>
      </w:r>
      <w:r w:rsidR="003567FD" w:rsidRPr="00F26F85">
        <w:rPr>
          <w:rFonts w:ascii="Arial" w:hAnsi="Arial" w:cs="Arial"/>
          <w:color w:val="000000" w:themeColor="text1"/>
          <w:sz w:val="20"/>
        </w:rPr>
        <w:t>.</w:t>
      </w:r>
      <w:r w:rsidR="009D66BC" w:rsidRPr="00F26F85">
        <w:rPr>
          <w:rFonts w:ascii="Arial" w:hAnsi="Arial" w:cs="Arial"/>
          <w:color w:val="000000" w:themeColor="text1"/>
          <w:sz w:val="20"/>
        </w:rPr>
        <w:t xml:space="preserve"> </w:t>
      </w:r>
      <w:r w:rsidR="003567FD" w:rsidRPr="00F26F85">
        <w:rPr>
          <w:rFonts w:ascii="Arial" w:hAnsi="Arial" w:cs="Arial"/>
          <w:color w:val="000000" w:themeColor="text1"/>
          <w:sz w:val="20"/>
        </w:rPr>
        <w:t>B</w:t>
      </w:r>
      <w:r w:rsidR="0026698B" w:rsidRPr="00F26F85">
        <w:rPr>
          <w:rFonts w:ascii="Arial" w:hAnsi="Arial" w:cs="Arial"/>
          <w:color w:val="000000" w:themeColor="text1"/>
          <w:sz w:val="20"/>
        </w:rPr>
        <w:t>is</w:t>
      </w:r>
      <w:r w:rsidR="00EB7FFC">
        <w:rPr>
          <w:rFonts w:ascii="Arial" w:hAnsi="Arial" w:cs="Arial"/>
          <w:color w:val="000000" w:themeColor="text1"/>
          <w:sz w:val="20"/>
        </w:rPr>
        <w:t xml:space="preserve">her </w:t>
      </w:r>
      <w:r w:rsidR="0026698B" w:rsidRPr="00F26F85">
        <w:rPr>
          <w:rFonts w:ascii="Arial" w:hAnsi="Arial" w:cs="Arial"/>
          <w:color w:val="000000" w:themeColor="text1"/>
          <w:sz w:val="20"/>
        </w:rPr>
        <w:t>noch auf</w:t>
      </w:r>
      <w:r w:rsidR="001F3EDC" w:rsidRPr="00F26F85">
        <w:rPr>
          <w:rFonts w:ascii="Arial" w:hAnsi="Arial" w:cs="Arial"/>
          <w:color w:val="000000" w:themeColor="text1"/>
          <w:sz w:val="20"/>
        </w:rPr>
        <w:t xml:space="preserve"> </w:t>
      </w:r>
      <w:r w:rsidR="009D66BC" w:rsidRPr="00F26F85">
        <w:rPr>
          <w:rFonts w:ascii="Arial" w:hAnsi="Arial" w:cs="Arial"/>
          <w:sz w:val="20"/>
        </w:rPr>
        <w:t>Recovery-Kurs</w:t>
      </w:r>
      <w:r w:rsidR="00F40793" w:rsidRPr="00F26F85">
        <w:rPr>
          <w:rFonts w:ascii="Arial" w:hAnsi="Arial" w:cs="Arial"/>
          <w:sz w:val="20"/>
        </w:rPr>
        <w:t>,</w:t>
      </w:r>
      <w:r w:rsidR="009D66BC" w:rsidRPr="00F26F85">
        <w:rPr>
          <w:rFonts w:ascii="Arial" w:hAnsi="Arial" w:cs="Arial"/>
          <w:sz w:val="20"/>
        </w:rPr>
        <w:t xml:space="preserve"> </w:t>
      </w:r>
      <w:r w:rsidR="00DA20E5" w:rsidRPr="00F26F85">
        <w:rPr>
          <w:rFonts w:ascii="Arial" w:hAnsi="Arial" w:cs="Arial"/>
          <w:sz w:val="20"/>
        </w:rPr>
        <w:t xml:space="preserve">erholt sich der Fernmarkt weiter und </w:t>
      </w:r>
      <w:r w:rsidR="003567FD" w:rsidRPr="00F26F85">
        <w:rPr>
          <w:rFonts w:ascii="Arial" w:hAnsi="Arial" w:cs="Arial"/>
          <w:sz w:val="20"/>
        </w:rPr>
        <w:t>erreichte</w:t>
      </w:r>
      <w:r w:rsidR="0026698B" w:rsidRPr="00F26F85">
        <w:rPr>
          <w:rFonts w:ascii="Arial" w:hAnsi="Arial" w:cs="Arial"/>
          <w:sz w:val="20"/>
        </w:rPr>
        <w:t xml:space="preserve"> mit </w:t>
      </w:r>
      <w:r w:rsidR="00717FD7">
        <w:rPr>
          <w:rFonts w:ascii="Arial" w:hAnsi="Arial" w:cs="Arial"/>
          <w:sz w:val="20"/>
        </w:rPr>
        <w:t xml:space="preserve">65,8 </w:t>
      </w:r>
      <w:r w:rsidR="0026698B" w:rsidRPr="00F26F85">
        <w:rPr>
          <w:rFonts w:ascii="Arial" w:hAnsi="Arial" w:cs="Arial"/>
          <w:color w:val="000000" w:themeColor="text1"/>
          <w:sz w:val="20"/>
        </w:rPr>
        <w:t>Proz</w:t>
      </w:r>
      <w:r w:rsidR="003567FD" w:rsidRPr="00F26F85">
        <w:rPr>
          <w:rFonts w:ascii="Arial" w:hAnsi="Arial" w:cs="Arial"/>
          <w:color w:val="000000" w:themeColor="text1"/>
          <w:sz w:val="20"/>
        </w:rPr>
        <w:t>e</w:t>
      </w:r>
      <w:r w:rsidR="0026698B" w:rsidRPr="00F26F85">
        <w:rPr>
          <w:rFonts w:ascii="Arial" w:hAnsi="Arial" w:cs="Arial"/>
          <w:color w:val="000000" w:themeColor="text1"/>
          <w:sz w:val="20"/>
        </w:rPr>
        <w:t>nt</w:t>
      </w:r>
      <w:r w:rsidR="00DA20E5" w:rsidRPr="00F26F85">
        <w:rPr>
          <w:rFonts w:ascii="Arial" w:hAnsi="Arial" w:cs="Arial"/>
          <w:color w:val="000000" w:themeColor="text1"/>
          <w:sz w:val="20"/>
        </w:rPr>
        <w:t xml:space="preserve"> im ersten Halbjahr 2024</w:t>
      </w:r>
      <w:r w:rsidR="0026698B" w:rsidRPr="00F26F85">
        <w:rPr>
          <w:rFonts w:ascii="Arial" w:hAnsi="Arial" w:cs="Arial"/>
          <w:color w:val="000000" w:themeColor="text1"/>
          <w:sz w:val="20"/>
        </w:rPr>
        <w:t xml:space="preserve"> </w:t>
      </w:r>
      <w:r w:rsidR="003567FD" w:rsidRPr="00F26F85">
        <w:rPr>
          <w:rFonts w:ascii="Arial" w:hAnsi="Arial" w:cs="Arial"/>
          <w:color w:val="000000" w:themeColor="text1"/>
          <w:sz w:val="20"/>
        </w:rPr>
        <w:t xml:space="preserve">ein </w:t>
      </w:r>
      <w:r w:rsidR="00717FD7">
        <w:rPr>
          <w:rFonts w:ascii="Arial" w:hAnsi="Arial" w:cs="Arial"/>
          <w:color w:val="000000" w:themeColor="text1"/>
          <w:sz w:val="20"/>
        </w:rPr>
        <w:t>hohes Wachstum</w:t>
      </w:r>
      <w:r w:rsidR="003567FD" w:rsidRPr="00F26F85">
        <w:rPr>
          <w:rFonts w:ascii="Arial" w:hAnsi="Arial" w:cs="Arial"/>
          <w:color w:val="000000" w:themeColor="text1"/>
          <w:sz w:val="20"/>
        </w:rPr>
        <w:t>.</w:t>
      </w:r>
      <w:r w:rsidR="00620AED" w:rsidRPr="00F26F85">
        <w:rPr>
          <w:rFonts w:ascii="Arial" w:hAnsi="Arial" w:cs="Arial"/>
          <w:color w:val="000000" w:themeColor="text1"/>
          <w:sz w:val="20"/>
        </w:rPr>
        <w:t xml:space="preserve"> </w:t>
      </w:r>
      <w:r w:rsidR="00EB7FFC">
        <w:rPr>
          <w:rFonts w:ascii="Arial" w:hAnsi="Arial" w:cs="Arial"/>
          <w:color w:val="000000" w:themeColor="text1"/>
          <w:sz w:val="20"/>
        </w:rPr>
        <w:t>Zu 2019 fehl</w:t>
      </w:r>
      <w:r w:rsidR="009E71DE">
        <w:rPr>
          <w:rFonts w:ascii="Arial" w:hAnsi="Arial" w:cs="Arial"/>
          <w:color w:val="000000" w:themeColor="text1"/>
          <w:sz w:val="20"/>
        </w:rPr>
        <w:t>t</w:t>
      </w:r>
      <w:r w:rsidR="00EB7FFC">
        <w:rPr>
          <w:rFonts w:ascii="Arial" w:hAnsi="Arial" w:cs="Arial"/>
          <w:color w:val="000000" w:themeColor="text1"/>
          <w:sz w:val="20"/>
        </w:rPr>
        <w:t xml:space="preserve"> allerdings weiterhin noch </w:t>
      </w:r>
      <w:r w:rsidR="00717FD7" w:rsidRPr="00717FD7">
        <w:rPr>
          <w:rFonts w:ascii="Arial" w:hAnsi="Arial" w:cs="Arial"/>
          <w:color w:val="000000" w:themeColor="text1"/>
          <w:sz w:val="20"/>
        </w:rPr>
        <w:t xml:space="preserve">knapp </w:t>
      </w:r>
      <w:r w:rsidR="00717FD7">
        <w:rPr>
          <w:rFonts w:ascii="Arial" w:hAnsi="Arial" w:cs="Arial"/>
          <w:color w:val="000000" w:themeColor="text1"/>
          <w:sz w:val="20"/>
        </w:rPr>
        <w:t>ein Fünftel.</w:t>
      </w:r>
    </w:p>
    <w:p w14:paraId="3B804F54" w14:textId="77777777" w:rsidR="0026698B" w:rsidRPr="0026698B" w:rsidRDefault="0026698B" w:rsidP="00F030FB">
      <w:pPr>
        <w:spacing w:line="360" w:lineRule="auto"/>
        <w:ind w:right="567" w:firstLine="1"/>
        <w:rPr>
          <w:rFonts w:ascii="Arial" w:hAnsi="Arial" w:cs="Arial"/>
          <w:color w:val="000000" w:themeColor="text1"/>
          <w:sz w:val="20"/>
        </w:rPr>
      </w:pPr>
    </w:p>
    <w:p w14:paraId="3F9A3B61" w14:textId="0E854526" w:rsidR="00ED2D88" w:rsidRDefault="00ED2D88" w:rsidP="00F030FB">
      <w:pPr>
        <w:spacing w:line="360" w:lineRule="auto"/>
        <w:ind w:right="567"/>
        <w:rPr>
          <w:rFonts w:ascii="Arial" w:hAnsi="Arial" w:cs="Arial"/>
          <w:sz w:val="20"/>
        </w:rPr>
      </w:pPr>
      <w:r w:rsidRPr="00EB7FFC">
        <w:rPr>
          <w:rFonts w:ascii="Arial" w:hAnsi="Arial" w:cs="Arial"/>
          <w:sz w:val="20"/>
        </w:rPr>
        <w:t xml:space="preserve">Neben den wirtschaftlichen Auswirkungen schwärmten Hotels und touristische Einrichtungen wie </w:t>
      </w:r>
      <w:r>
        <w:rPr>
          <w:rFonts w:ascii="Arial" w:hAnsi="Arial" w:cs="Arial"/>
          <w:sz w:val="20"/>
        </w:rPr>
        <w:t xml:space="preserve">das </w:t>
      </w:r>
      <w:r w:rsidRPr="00EB7FFC">
        <w:rPr>
          <w:rFonts w:ascii="Arial" w:hAnsi="Arial" w:cs="Arial"/>
          <w:sz w:val="20"/>
        </w:rPr>
        <w:t xml:space="preserve">Mercedes-Benz und </w:t>
      </w:r>
      <w:r>
        <w:rPr>
          <w:rFonts w:ascii="Arial" w:hAnsi="Arial" w:cs="Arial"/>
          <w:sz w:val="20"/>
        </w:rPr>
        <w:t xml:space="preserve">das </w:t>
      </w:r>
      <w:r w:rsidRPr="00EB7FFC">
        <w:rPr>
          <w:rFonts w:ascii="Arial" w:hAnsi="Arial" w:cs="Arial"/>
          <w:sz w:val="20"/>
        </w:rPr>
        <w:t xml:space="preserve">Porsche Museum, </w:t>
      </w:r>
      <w:r>
        <w:rPr>
          <w:rFonts w:ascii="Arial" w:hAnsi="Arial" w:cs="Arial"/>
          <w:sz w:val="20"/>
        </w:rPr>
        <w:t xml:space="preserve">die </w:t>
      </w:r>
      <w:r w:rsidRPr="00EB7FFC">
        <w:rPr>
          <w:rFonts w:ascii="Arial" w:hAnsi="Arial" w:cs="Arial"/>
          <w:sz w:val="20"/>
        </w:rPr>
        <w:t xml:space="preserve">Wilhelma oder </w:t>
      </w:r>
      <w:r>
        <w:rPr>
          <w:rFonts w:ascii="Arial" w:hAnsi="Arial" w:cs="Arial"/>
          <w:sz w:val="20"/>
        </w:rPr>
        <w:t xml:space="preserve">der </w:t>
      </w:r>
      <w:r w:rsidRPr="00EB7FFC">
        <w:rPr>
          <w:rFonts w:ascii="Arial" w:hAnsi="Arial" w:cs="Arial"/>
          <w:sz w:val="20"/>
        </w:rPr>
        <w:t xml:space="preserve">Fernsehturm von der grandiosen Stimmung, die die Fußballfans in die Stadt und ihre Häuser brachten. Viele hatten sich intensiv auf die </w:t>
      </w:r>
      <w:proofErr w:type="spellStart"/>
      <w:r w:rsidRPr="00EB7FFC">
        <w:rPr>
          <w:rFonts w:ascii="Arial" w:hAnsi="Arial" w:cs="Arial"/>
          <w:sz w:val="20"/>
        </w:rPr>
        <w:t>EM-</w:t>
      </w:r>
      <w:proofErr w:type="gramStart"/>
      <w:r w:rsidRPr="00EB7FFC">
        <w:rPr>
          <w:rFonts w:ascii="Arial" w:hAnsi="Arial" w:cs="Arial"/>
          <w:sz w:val="20"/>
        </w:rPr>
        <w:t>Besucher</w:t>
      </w:r>
      <w:r>
        <w:rPr>
          <w:rFonts w:ascii="Arial" w:hAnsi="Arial" w:cs="Arial"/>
          <w:sz w:val="20"/>
        </w:rPr>
        <w:t>:innen</w:t>
      </w:r>
      <w:proofErr w:type="spellEnd"/>
      <w:proofErr w:type="gramEnd"/>
      <w:r w:rsidRPr="00EB7FFC">
        <w:rPr>
          <w:rFonts w:ascii="Arial" w:hAnsi="Arial" w:cs="Arial"/>
          <w:sz w:val="20"/>
        </w:rPr>
        <w:t xml:space="preserve"> vorbereitet und ihr Angebot entsprechend erweitert </w:t>
      </w:r>
      <w:r>
        <w:rPr>
          <w:rFonts w:ascii="Arial" w:hAnsi="Arial" w:cs="Arial"/>
          <w:sz w:val="20"/>
        </w:rPr>
        <w:t>od</w:t>
      </w:r>
      <w:r w:rsidRPr="00EB7FFC">
        <w:rPr>
          <w:rFonts w:ascii="Arial" w:hAnsi="Arial" w:cs="Arial"/>
          <w:sz w:val="20"/>
        </w:rPr>
        <w:t xml:space="preserve">er adaptiert. </w:t>
      </w:r>
      <w:r>
        <w:rPr>
          <w:rFonts w:ascii="Arial" w:hAnsi="Arial" w:cs="Arial"/>
          <w:sz w:val="20"/>
        </w:rPr>
        <w:t xml:space="preserve">Zu weiteren </w:t>
      </w:r>
      <w:r w:rsidRPr="00EB7FFC">
        <w:rPr>
          <w:rFonts w:ascii="Arial" w:hAnsi="Arial" w:cs="Arial"/>
          <w:sz w:val="20"/>
        </w:rPr>
        <w:t>positive</w:t>
      </w:r>
      <w:r>
        <w:rPr>
          <w:rFonts w:ascii="Arial" w:hAnsi="Arial" w:cs="Arial"/>
          <w:sz w:val="20"/>
        </w:rPr>
        <w:t>n</w:t>
      </w:r>
      <w:r w:rsidRPr="00EB7FFC">
        <w:rPr>
          <w:rFonts w:ascii="Arial" w:hAnsi="Arial" w:cs="Arial"/>
          <w:sz w:val="20"/>
        </w:rPr>
        <w:t xml:space="preserve"> Effekte</w:t>
      </w:r>
      <w:r>
        <w:rPr>
          <w:rFonts w:ascii="Arial" w:hAnsi="Arial" w:cs="Arial"/>
          <w:sz w:val="20"/>
        </w:rPr>
        <w:t>n</w:t>
      </w:r>
      <w:r w:rsidRPr="00EB7F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der </w:t>
      </w:r>
      <w:r w:rsidRPr="00EB7FFC">
        <w:rPr>
          <w:rFonts w:ascii="Arial" w:hAnsi="Arial" w:cs="Arial"/>
          <w:sz w:val="20"/>
        </w:rPr>
        <w:t xml:space="preserve">UEFA EURO 2024 </w:t>
      </w:r>
      <w:r>
        <w:rPr>
          <w:rFonts w:ascii="Arial" w:hAnsi="Arial" w:cs="Arial"/>
          <w:sz w:val="20"/>
        </w:rPr>
        <w:t>zählen die</w:t>
      </w:r>
      <w:r w:rsidRPr="00EB7FFC">
        <w:rPr>
          <w:rFonts w:ascii="Arial" w:hAnsi="Arial" w:cs="Arial"/>
          <w:sz w:val="20"/>
        </w:rPr>
        <w:t xml:space="preserve"> Stärkung des </w:t>
      </w:r>
      <w:r w:rsidR="006C587F">
        <w:rPr>
          <w:rFonts w:ascii="Arial" w:hAnsi="Arial" w:cs="Arial"/>
          <w:sz w:val="20"/>
        </w:rPr>
        <w:t>touristischen</w:t>
      </w:r>
      <w:r w:rsidRPr="00EB7FFC">
        <w:rPr>
          <w:rFonts w:ascii="Arial" w:hAnsi="Arial" w:cs="Arial"/>
          <w:sz w:val="20"/>
        </w:rPr>
        <w:t xml:space="preserve"> Netzwerkes</w:t>
      </w:r>
      <w:r w:rsidR="006C587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und die </w:t>
      </w:r>
      <w:r w:rsidRPr="00EB7FFC">
        <w:rPr>
          <w:rFonts w:ascii="Arial" w:hAnsi="Arial" w:cs="Arial"/>
          <w:sz w:val="20"/>
        </w:rPr>
        <w:t>Chance</w:t>
      </w:r>
      <w:r>
        <w:rPr>
          <w:rFonts w:ascii="Arial" w:hAnsi="Arial" w:cs="Arial"/>
          <w:sz w:val="20"/>
        </w:rPr>
        <w:t>,</w:t>
      </w:r>
      <w:r w:rsidRPr="00EB7FFC">
        <w:rPr>
          <w:rFonts w:ascii="Arial" w:hAnsi="Arial" w:cs="Arial"/>
          <w:sz w:val="20"/>
        </w:rPr>
        <w:t xml:space="preserve"> das Image Stuttgarts zu verbessern.</w:t>
      </w:r>
      <w:r w:rsidRPr="00376E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Das ergab eine</w:t>
      </w:r>
      <w:r w:rsidRPr="00EB7FFC">
        <w:rPr>
          <w:rFonts w:ascii="Arial" w:hAnsi="Arial" w:cs="Arial"/>
          <w:sz w:val="20"/>
        </w:rPr>
        <w:t xml:space="preserve"> Kurzbefragung der Stuttgart-Marketing bei Hotellerie und touristischen Partner</w:t>
      </w:r>
      <w:r>
        <w:rPr>
          <w:rFonts w:ascii="Arial" w:hAnsi="Arial" w:cs="Arial"/>
          <w:sz w:val="20"/>
        </w:rPr>
        <w:t>n.</w:t>
      </w:r>
    </w:p>
    <w:p w14:paraId="47B3851D" w14:textId="77777777" w:rsidR="005857BE" w:rsidRDefault="005857BE" w:rsidP="00F030FB">
      <w:pPr>
        <w:spacing w:line="360" w:lineRule="auto"/>
        <w:ind w:right="567" w:firstLine="1"/>
        <w:rPr>
          <w:rFonts w:ascii="Arial" w:hAnsi="Arial" w:cs="Arial"/>
          <w:color w:val="000000" w:themeColor="text1"/>
          <w:sz w:val="20"/>
        </w:rPr>
      </w:pPr>
    </w:p>
    <w:p w14:paraId="491539A6" w14:textId="2003CB17" w:rsidR="00F40793" w:rsidRPr="00F26F85" w:rsidRDefault="003829E0" w:rsidP="00F030FB">
      <w:pPr>
        <w:spacing w:line="360" w:lineRule="auto"/>
        <w:ind w:right="567" w:firstLine="1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„</w:t>
      </w:r>
      <w:r w:rsidR="00F26F85" w:rsidRPr="00F26F85">
        <w:rPr>
          <w:rFonts w:ascii="Arial" w:hAnsi="Arial" w:cs="Arial"/>
          <w:color w:val="000000" w:themeColor="text1"/>
          <w:sz w:val="20"/>
        </w:rPr>
        <w:t xml:space="preserve">Die beeindruckende Halbjahresbilanz legt die </w:t>
      </w:r>
      <w:r w:rsidR="00F26F85" w:rsidRPr="00F26F85">
        <w:rPr>
          <w:rFonts w:ascii="Arial" w:hAnsi="Arial" w:cs="Arial"/>
          <w:sz w:val="20"/>
        </w:rPr>
        <w:t>Grundlage für das prognostizierte beste Tourismusjahr aller Zeiten</w:t>
      </w:r>
      <w:r w:rsidR="00187ED2">
        <w:rPr>
          <w:rFonts w:ascii="Arial" w:hAnsi="Arial" w:cs="Arial"/>
          <w:sz w:val="20"/>
        </w:rPr>
        <w:t xml:space="preserve">“, </w:t>
      </w:r>
      <w:r w:rsidR="00AE464E" w:rsidRPr="00F26F85">
        <w:rPr>
          <w:rFonts w:ascii="Arial" w:hAnsi="Arial" w:cs="Arial"/>
          <w:color w:val="000000" w:themeColor="text1"/>
          <w:sz w:val="20"/>
        </w:rPr>
        <w:t>sagt</w:t>
      </w:r>
      <w:r w:rsidR="00267C9A" w:rsidRPr="00F26F85">
        <w:rPr>
          <w:rFonts w:ascii="Arial" w:hAnsi="Arial" w:cs="Arial"/>
          <w:color w:val="000000" w:themeColor="text1"/>
          <w:sz w:val="20"/>
        </w:rPr>
        <w:t xml:space="preserve"> Armin Dellnitz, Geschäftsführer der Stuttgart-Marketing GmbH.</w:t>
      </w:r>
      <w:r w:rsidR="00EE3066">
        <w:rPr>
          <w:rFonts w:ascii="Arial" w:hAnsi="Arial" w:cs="Arial"/>
          <w:color w:val="000000" w:themeColor="text1"/>
          <w:sz w:val="20"/>
        </w:rPr>
        <w:t xml:space="preserve"> </w:t>
      </w:r>
      <w:r w:rsidR="00F26F85" w:rsidRPr="00F26F85">
        <w:rPr>
          <w:rFonts w:ascii="Arial" w:hAnsi="Arial" w:cs="Arial"/>
          <w:sz w:val="20"/>
        </w:rPr>
        <w:t xml:space="preserve">„Die UEFA EURO 2024 hat maßgeblich zum touristischen Erfolg im ersten Halbjahr 2024 beigetragen. </w:t>
      </w:r>
      <w:r>
        <w:rPr>
          <w:rFonts w:ascii="Arial" w:hAnsi="Arial" w:cs="Arial"/>
          <w:sz w:val="20"/>
        </w:rPr>
        <w:t>Entscheidend dabei ist</w:t>
      </w:r>
      <w:r w:rsidR="009E71DE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u</w:t>
      </w:r>
      <w:r w:rsidRPr="00F26F85">
        <w:rPr>
          <w:rFonts w:ascii="Arial" w:hAnsi="Arial" w:cs="Arial"/>
          <w:sz w:val="20"/>
        </w:rPr>
        <w:t>nsere Stadt hat sich international hervorragend präsentiert</w:t>
      </w:r>
      <w:r>
        <w:rPr>
          <w:rFonts w:ascii="Arial" w:hAnsi="Arial" w:cs="Arial"/>
          <w:sz w:val="20"/>
        </w:rPr>
        <w:t>.</w:t>
      </w:r>
      <w:r w:rsidRPr="00F26F85">
        <w:rPr>
          <w:rFonts w:ascii="Arial" w:hAnsi="Arial" w:cs="Arial"/>
          <w:sz w:val="20"/>
        </w:rPr>
        <w:t xml:space="preserve"> </w:t>
      </w:r>
      <w:r w:rsidR="001C6D70">
        <w:rPr>
          <w:rFonts w:ascii="Arial" w:hAnsi="Arial" w:cs="Arial"/>
          <w:sz w:val="20"/>
        </w:rPr>
        <w:t xml:space="preserve">Die positiven Imageeffekte </w:t>
      </w:r>
      <w:r w:rsidR="001C6D70" w:rsidRPr="00F26F85">
        <w:rPr>
          <w:rFonts w:ascii="Arial" w:hAnsi="Arial" w:cs="Arial"/>
          <w:sz w:val="20"/>
        </w:rPr>
        <w:t>durch die Begeisterung der EM-Gäste, die grandiose Stimmung sowie die starke Medienwirkung werden sicherlich nachhaltig wirken</w:t>
      </w:r>
      <w:r w:rsidR="001C6D70">
        <w:rPr>
          <w:rFonts w:ascii="Arial" w:hAnsi="Arial" w:cs="Arial"/>
          <w:sz w:val="20"/>
        </w:rPr>
        <w:t xml:space="preserve">. </w:t>
      </w:r>
      <w:proofErr w:type="spellStart"/>
      <w:proofErr w:type="gramStart"/>
      <w:r w:rsidR="00F40793" w:rsidRPr="00F26F85">
        <w:rPr>
          <w:rFonts w:ascii="Arial" w:hAnsi="Arial" w:cs="Arial"/>
          <w:sz w:val="20"/>
        </w:rPr>
        <w:t>Besucher</w:t>
      </w:r>
      <w:r w:rsidR="00737F43">
        <w:rPr>
          <w:rFonts w:ascii="Arial" w:hAnsi="Arial" w:cs="Arial"/>
          <w:sz w:val="20"/>
        </w:rPr>
        <w:t>:innen</w:t>
      </w:r>
      <w:proofErr w:type="spellEnd"/>
      <w:proofErr w:type="gramEnd"/>
      <w:r w:rsidR="00F40793" w:rsidRPr="00F26F85">
        <w:rPr>
          <w:rFonts w:ascii="Arial" w:hAnsi="Arial" w:cs="Arial"/>
          <w:sz w:val="20"/>
        </w:rPr>
        <w:t xml:space="preserve"> </w:t>
      </w:r>
      <w:r w:rsidR="006A57CA" w:rsidRPr="00F26F85">
        <w:rPr>
          <w:rFonts w:ascii="Arial" w:hAnsi="Arial" w:cs="Arial"/>
          <w:sz w:val="20"/>
        </w:rPr>
        <w:t>der UEFA EURO 2024</w:t>
      </w:r>
      <w:r w:rsidR="00F40793" w:rsidRPr="00F26F85">
        <w:rPr>
          <w:rFonts w:ascii="Arial" w:hAnsi="Arial" w:cs="Arial"/>
          <w:sz w:val="20"/>
        </w:rPr>
        <w:t xml:space="preserve"> </w:t>
      </w:r>
      <w:r w:rsidR="00620AED" w:rsidRPr="00F26F85">
        <w:rPr>
          <w:rFonts w:ascii="Arial" w:hAnsi="Arial" w:cs="Arial"/>
          <w:sz w:val="20"/>
        </w:rPr>
        <w:t xml:space="preserve">im Juni </w:t>
      </w:r>
      <w:r w:rsidR="001C6D70">
        <w:rPr>
          <w:rFonts w:ascii="Arial" w:hAnsi="Arial" w:cs="Arial"/>
          <w:sz w:val="20"/>
        </w:rPr>
        <w:t xml:space="preserve">werden </w:t>
      </w:r>
      <w:r w:rsidR="00F40793" w:rsidRPr="00F26F85">
        <w:rPr>
          <w:rFonts w:ascii="Arial" w:hAnsi="Arial" w:cs="Arial"/>
          <w:sz w:val="20"/>
        </w:rPr>
        <w:t>zu den Wiederkehrern von morgen</w:t>
      </w:r>
      <w:r w:rsidR="00ED2D88">
        <w:rPr>
          <w:rFonts w:ascii="Arial" w:hAnsi="Arial" w:cs="Arial"/>
          <w:sz w:val="20"/>
        </w:rPr>
        <w:t xml:space="preserve"> und die Bilder, die um die Welt gingen, werden</w:t>
      </w:r>
      <w:r w:rsidR="001C6D70">
        <w:rPr>
          <w:rFonts w:ascii="Arial" w:hAnsi="Arial" w:cs="Arial"/>
          <w:sz w:val="20"/>
        </w:rPr>
        <w:t xml:space="preserve"> we</w:t>
      </w:r>
      <w:r w:rsidR="00F40793" w:rsidRPr="00F26F85">
        <w:rPr>
          <w:rFonts w:ascii="Arial" w:hAnsi="Arial" w:cs="Arial"/>
          <w:sz w:val="20"/>
        </w:rPr>
        <w:t>itere Touristen anziehen</w:t>
      </w:r>
      <w:r w:rsidR="006A57CA" w:rsidRPr="00F26F85">
        <w:rPr>
          <w:rFonts w:ascii="Arial" w:hAnsi="Arial" w:cs="Arial"/>
          <w:sz w:val="20"/>
        </w:rPr>
        <w:t>“</w:t>
      </w:r>
      <w:r w:rsidR="00F26F85" w:rsidRPr="00F26F85">
        <w:rPr>
          <w:rFonts w:ascii="Arial" w:hAnsi="Arial" w:cs="Arial"/>
          <w:sz w:val="20"/>
        </w:rPr>
        <w:t>, so Dellnitz</w:t>
      </w:r>
      <w:r w:rsidR="00B32806">
        <w:rPr>
          <w:rFonts w:ascii="Arial" w:hAnsi="Arial" w:cs="Arial"/>
          <w:sz w:val="20"/>
        </w:rPr>
        <w:t>.</w:t>
      </w:r>
    </w:p>
    <w:sectPr w:rsidR="00F40793" w:rsidRPr="00F26F85" w:rsidSect="001040C3">
      <w:headerReference w:type="default" r:id="rId8"/>
      <w:footerReference w:type="default" r:id="rId9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FE5C" w14:textId="77777777" w:rsidR="007C74B1" w:rsidRDefault="007C74B1" w:rsidP="005A2492">
      <w:r>
        <w:separator/>
      </w:r>
    </w:p>
  </w:endnote>
  <w:endnote w:type="continuationSeparator" w:id="0">
    <w:p w14:paraId="7185A775" w14:textId="77777777" w:rsidR="007C74B1" w:rsidRDefault="007C74B1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Rotebühlplatz 25  70178 Stuttgart</w:t>
    </w:r>
  </w:p>
  <w:p w14:paraId="77438BB9" w14:textId="19DCB7E2" w:rsidR="00607357" w:rsidRPr="00B379CE" w:rsidRDefault="006E297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A351BD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3C50" w14:textId="77777777" w:rsidR="007C74B1" w:rsidRDefault="007C74B1" w:rsidP="005A2492">
      <w:r>
        <w:separator/>
      </w:r>
    </w:p>
  </w:footnote>
  <w:footnote w:type="continuationSeparator" w:id="0">
    <w:p w14:paraId="215E80BA" w14:textId="77777777" w:rsidR="007C74B1" w:rsidRDefault="007C74B1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50FBF"/>
    <w:multiLevelType w:val="hybridMultilevel"/>
    <w:tmpl w:val="93B288CA"/>
    <w:lvl w:ilvl="0" w:tplc="24FAF4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2171DFF"/>
    <w:multiLevelType w:val="hybridMultilevel"/>
    <w:tmpl w:val="8B861120"/>
    <w:lvl w:ilvl="0" w:tplc="394ED1F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12EF"/>
    <w:multiLevelType w:val="hybridMultilevel"/>
    <w:tmpl w:val="28CEDE9A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5AE1972"/>
    <w:multiLevelType w:val="hybridMultilevel"/>
    <w:tmpl w:val="BFF22B22"/>
    <w:lvl w:ilvl="0" w:tplc="D86C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055184"/>
    <w:multiLevelType w:val="hybridMultilevel"/>
    <w:tmpl w:val="0C2438CE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273FB"/>
    <w:multiLevelType w:val="hybridMultilevel"/>
    <w:tmpl w:val="0C243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2"/>
  </w:num>
  <w:num w:numId="5">
    <w:abstractNumId w:val="19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9"/>
  </w:num>
  <w:num w:numId="11">
    <w:abstractNumId w:val="16"/>
  </w:num>
  <w:num w:numId="12">
    <w:abstractNumId w:val="7"/>
  </w:num>
  <w:num w:numId="13">
    <w:abstractNumId w:val="12"/>
  </w:num>
  <w:num w:numId="14">
    <w:abstractNumId w:val="18"/>
  </w:num>
  <w:num w:numId="15">
    <w:abstractNumId w:val="21"/>
  </w:num>
  <w:num w:numId="16">
    <w:abstractNumId w:val="3"/>
  </w:num>
  <w:num w:numId="17">
    <w:abstractNumId w:val="15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225DA"/>
    <w:rsid w:val="00022ACC"/>
    <w:rsid w:val="00022AFB"/>
    <w:rsid w:val="00026D1A"/>
    <w:rsid w:val="0002779A"/>
    <w:rsid w:val="000277B5"/>
    <w:rsid w:val="000328D9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267A"/>
    <w:rsid w:val="00064302"/>
    <w:rsid w:val="00064B41"/>
    <w:rsid w:val="00065601"/>
    <w:rsid w:val="0007071E"/>
    <w:rsid w:val="0007082A"/>
    <w:rsid w:val="00070D0D"/>
    <w:rsid w:val="00072AD1"/>
    <w:rsid w:val="00073044"/>
    <w:rsid w:val="000733A3"/>
    <w:rsid w:val="0007506E"/>
    <w:rsid w:val="0007560D"/>
    <w:rsid w:val="00080F95"/>
    <w:rsid w:val="0008199B"/>
    <w:rsid w:val="0008222B"/>
    <w:rsid w:val="00084346"/>
    <w:rsid w:val="000843F7"/>
    <w:rsid w:val="00084845"/>
    <w:rsid w:val="00084FD2"/>
    <w:rsid w:val="00085B6E"/>
    <w:rsid w:val="0008602C"/>
    <w:rsid w:val="00091108"/>
    <w:rsid w:val="0009120F"/>
    <w:rsid w:val="00091FFD"/>
    <w:rsid w:val="00092D71"/>
    <w:rsid w:val="00093BB4"/>
    <w:rsid w:val="00093F0A"/>
    <w:rsid w:val="00096B73"/>
    <w:rsid w:val="000A2586"/>
    <w:rsid w:val="000A3AAD"/>
    <w:rsid w:val="000A6DF3"/>
    <w:rsid w:val="000B190E"/>
    <w:rsid w:val="000B1BD6"/>
    <w:rsid w:val="000B1E24"/>
    <w:rsid w:val="000B266B"/>
    <w:rsid w:val="000B3743"/>
    <w:rsid w:val="000B4546"/>
    <w:rsid w:val="000B4E03"/>
    <w:rsid w:val="000B7E4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E6CC3"/>
    <w:rsid w:val="000F0A45"/>
    <w:rsid w:val="000F2EEC"/>
    <w:rsid w:val="000F38CB"/>
    <w:rsid w:val="000F3EAF"/>
    <w:rsid w:val="000F581E"/>
    <w:rsid w:val="000F680D"/>
    <w:rsid w:val="0010038C"/>
    <w:rsid w:val="0010189D"/>
    <w:rsid w:val="001040C3"/>
    <w:rsid w:val="00106D50"/>
    <w:rsid w:val="0010791C"/>
    <w:rsid w:val="0011031E"/>
    <w:rsid w:val="001118F8"/>
    <w:rsid w:val="00112247"/>
    <w:rsid w:val="00113040"/>
    <w:rsid w:val="0011557D"/>
    <w:rsid w:val="00115B67"/>
    <w:rsid w:val="00116088"/>
    <w:rsid w:val="00117312"/>
    <w:rsid w:val="00120A38"/>
    <w:rsid w:val="001248A0"/>
    <w:rsid w:val="001267B6"/>
    <w:rsid w:val="00127E58"/>
    <w:rsid w:val="001344F9"/>
    <w:rsid w:val="00136CEC"/>
    <w:rsid w:val="00137532"/>
    <w:rsid w:val="00140CD2"/>
    <w:rsid w:val="00141186"/>
    <w:rsid w:val="001421ED"/>
    <w:rsid w:val="0014269D"/>
    <w:rsid w:val="00145CC9"/>
    <w:rsid w:val="00146531"/>
    <w:rsid w:val="00146F77"/>
    <w:rsid w:val="001511DE"/>
    <w:rsid w:val="00154C7B"/>
    <w:rsid w:val="0016312D"/>
    <w:rsid w:val="00163C14"/>
    <w:rsid w:val="00163C5F"/>
    <w:rsid w:val="00164827"/>
    <w:rsid w:val="001658D6"/>
    <w:rsid w:val="00166AB9"/>
    <w:rsid w:val="00167490"/>
    <w:rsid w:val="0017081D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87ED2"/>
    <w:rsid w:val="00191DEC"/>
    <w:rsid w:val="00192088"/>
    <w:rsid w:val="001945DC"/>
    <w:rsid w:val="00196213"/>
    <w:rsid w:val="001A1A12"/>
    <w:rsid w:val="001A271D"/>
    <w:rsid w:val="001A2F38"/>
    <w:rsid w:val="001A392D"/>
    <w:rsid w:val="001A64EC"/>
    <w:rsid w:val="001B0F80"/>
    <w:rsid w:val="001B155B"/>
    <w:rsid w:val="001B236C"/>
    <w:rsid w:val="001B276A"/>
    <w:rsid w:val="001B6826"/>
    <w:rsid w:val="001B6B28"/>
    <w:rsid w:val="001C00CA"/>
    <w:rsid w:val="001C211E"/>
    <w:rsid w:val="001C5A23"/>
    <w:rsid w:val="001C6D70"/>
    <w:rsid w:val="001C70F9"/>
    <w:rsid w:val="001C7761"/>
    <w:rsid w:val="001D1054"/>
    <w:rsid w:val="001D116D"/>
    <w:rsid w:val="001D1C47"/>
    <w:rsid w:val="001D2D6A"/>
    <w:rsid w:val="001D4A5E"/>
    <w:rsid w:val="001D5792"/>
    <w:rsid w:val="001E2937"/>
    <w:rsid w:val="001E346C"/>
    <w:rsid w:val="001E3A9A"/>
    <w:rsid w:val="001E3BDD"/>
    <w:rsid w:val="001E456D"/>
    <w:rsid w:val="001F11DC"/>
    <w:rsid w:val="001F2D52"/>
    <w:rsid w:val="001F3373"/>
    <w:rsid w:val="001F3A43"/>
    <w:rsid w:val="001F3EDC"/>
    <w:rsid w:val="001F4376"/>
    <w:rsid w:val="001F5197"/>
    <w:rsid w:val="001F5425"/>
    <w:rsid w:val="001F63BF"/>
    <w:rsid w:val="001F78A8"/>
    <w:rsid w:val="001F7C92"/>
    <w:rsid w:val="002009C5"/>
    <w:rsid w:val="00202562"/>
    <w:rsid w:val="00203C42"/>
    <w:rsid w:val="00204F1D"/>
    <w:rsid w:val="00206C51"/>
    <w:rsid w:val="002100B0"/>
    <w:rsid w:val="00211A72"/>
    <w:rsid w:val="00213BD1"/>
    <w:rsid w:val="00213EA8"/>
    <w:rsid w:val="00213FD8"/>
    <w:rsid w:val="002161A2"/>
    <w:rsid w:val="002166D0"/>
    <w:rsid w:val="002208C2"/>
    <w:rsid w:val="00227369"/>
    <w:rsid w:val="0023001B"/>
    <w:rsid w:val="00233B75"/>
    <w:rsid w:val="00237316"/>
    <w:rsid w:val="00242963"/>
    <w:rsid w:val="002501FD"/>
    <w:rsid w:val="00252185"/>
    <w:rsid w:val="00255836"/>
    <w:rsid w:val="002600B1"/>
    <w:rsid w:val="00262D78"/>
    <w:rsid w:val="002633F0"/>
    <w:rsid w:val="002645E8"/>
    <w:rsid w:val="002656F5"/>
    <w:rsid w:val="00265E47"/>
    <w:rsid w:val="00265F12"/>
    <w:rsid w:val="002663C5"/>
    <w:rsid w:val="0026698B"/>
    <w:rsid w:val="00267BC2"/>
    <w:rsid w:val="00267C9A"/>
    <w:rsid w:val="002703C8"/>
    <w:rsid w:val="002715A2"/>
    <w:rsid w:val="00271780"/>
    <w:rsid w:val="00273839"/>
    <w:rsid w:val="002744EA"/>
    <w:rsid w:val="00275314"/>
    <w:rsid w:val="00285771"/>
    <w:rsid w:val="00286279"/>
    <w:rsid w:val="002923DB"/>
    <w:rsid w:val="002935B0"/>
    <w:rsid w:val="002960E2"/>
    <w:rsid w:val="0029636D"/>
    <w:rsid w:val="002A023C"/>
    <w:rsid w:val="002A063E"/>
    <w:rsid w:val="002A0B6B"/>
    <w:rsid w:val="002A0F2C"/>
    <w:rsid w:val="002A2C96"/>
    <w:rsid w:val="002A3BD2"/>
    <w:rsid w:val="002A672D"/>
    <w:rsid w:val="002B0BB2"/>
    <w:rsid w:val="002B14D4"/>
    <w:rsid w:val="002B4EB0"/>
    <w:rsid w:val="002B7FD6"/>
    <w:rsid w:val="002C07E4"/>
    <w:rsid w:val="002C4C1F"/>
    <w:rsid w:val="002C5061"/>
    <w:rsid w:val="002C5D2F"/>
    <w:rsid w:val="002D137E"/>
    <w:rsid w:val="002E1E29"/>
    <w:rsid w:val="002E2662"/>
    <w:rsid w:val="002E404B"/>
    <w:rsid w:val="002E408C"/>
    <w:rsid w:val="002E4358"/>
    <w:rsid w:val="002E6607"/>
    <w:rsid w:val="002F01CA"/>
    <w:rsid w:val="002F05FF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1363"/>
    <w:rsid w:val="00312499"/>
    <w:rsid w:val="0031302F"/>
    <w:rsid w:val="0031398D"/>
    <w:rsid w:val="00315462"/>
    <w:rsid w:val="0031603A"/>
    <w:rsid w:val="00316665"/>
    <w:rsid w:val="003167AC"/>
    <w:rsid w:val="0031775A"/>
    <w:rsid w:val="00320531"/>
    <w:rsid w:val="00325CDB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2380"/>
    <w:rsid w:val="00342653"/>
    <w:rsid w:val="003446D8"/>
    <w:rsid w:val="00346AB2"/>
    <w:rsid w:val="0035170B"/>
    <w:rsid w:val="0035290E"/>
    <w:rsid w:val="00356163"/>
    <w:rsid w:val="003567FD"/>
    <w:rsid w:val="00360A94"/>
    <w:rsid w:val="00363F30"/>
    <w:rsid w:val="00364CF0"/>
    <w:rsid w:val="00364FE9"/>
    <w:rsid w:val="00366862"/>
    <w:rsid w:val="00370B2A"/>
    <w:rsid w:val="00371F9B"/>
    <w:rsid w:val="0037389C"/>
    <w:rsid w:val="00373CF7"/>
    <w:rsid w:val="00376EC2"/>
    <w:rsid w:val="0038287F"/>
    <w:rsid w:val="003829E0"/>
    <w:rsid w:val="003842FB"/>
    <w:rsid w:val="003900FA"/>
    <w:rsid w:val="003910FD"/>
    <w:rsid w:val="0039760C"/>
    <w:rsid w:val="003A0BD8"/>
    <w:rsid w:val="003A13E2"/>
    <w:rsid w:val="003A4018"/>
    <w:rsid w:val="003A4904"/>
    <w:rsid w:val="003A66FD"/>
    <w:rsid w:val="003A72DC"/>
    <w:rsid w:val="003B4946"/>
    <w:rsid w:val="003B534A"/>
    <w:rsid w:val="003B6B83"/>
    <w:rsid w:val="003B6C62"/>
    <w:rsid w:val="003B72FA"/>
    <w:rsid w:val="003B7A33"/>
    <w:rsid w:val="003C0F43"/>
    <w:rsid w:val="003C236A"/>
    <w:rsid w:val="003C515A"/>
    <w:rsid w:val="003C70DF"/>
    <w:rsid w:val="003D0697"/>
    <w:rsid w:val="003D1164"/>
    <w:rsid w:val="003D1C15"/>
    <w:rsid w:val="003D4688"/>
    <w:rsid w:val="003D5827"/>
    <w:rsid w:val="003D5B1A"/>
    <w:rsid w:val="003D604D"/>
    <w:rsid w:val="003E000A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22DA"/>
    <w:rsid w:val="00403874"/>
    <w:rsid w:val="00410346"/>
    <w:rsid w:val="00411979"/>
    <w:rsid w:val="004131DC"/>
    <w:rsid w:val="00413FAA"/>
    <w:rsid w:val="00417382"/>
    <w:rsid w:val="00422388"/>
    <w:rsid w:val="00424110"/>
    <w:rsid w:val="0042557E"/>
    <w:rsid w:val="004270A7"/>
    <w:rsid w:val="0043261E"/>
    <w:rsid w:val="00433D3C"/>
    <w:rsid w:val="004340ED"/>
    <w:rsid w:val="00434C1D"/>
    <w:rsid w:val="00442B01"/>
    <w:rsid w:val="00446549"/>
    <w:rsid w:val="00450598"/>
    <w:rsid w:val="004507D1"/>
    <w:rsid w:val="00451E60"/>
    <w:rsid w:val="004554EB"/>
    <w:rsid w:val="00461897"/>
    <w:rsid w:val="0046570C"/>
    <w:rsid w:val="00470439"/>
    <w:rsid w:val="00476479"/>
    <w:rsid w:val="00476E1F"/>
    <w:rsid w:val="004806E7"/>
    <w:rsid w:val="0048157B"/>
    <w:rsid w:val="00487199"/>
    <w:rsid w:val="00487F04"/>
    <w:rsid w:val="004917D0"/>
    <w:rsid w:val="0049255C"/>
    <w:rsid w:val="004926C0"/>
    <w:rsid w:val="00492E4B"/>
    <w:rsid w:val="00494D51"/>
    <w:rsid w:val="004956BE"/>
    <w:rsid w:val="00497221"/>
    <w:rsid w:val="004A01EB"/>
    <w:rsid w:val="004A3345"/>
    <w:rsid w:val="004A3701"/>
    <w:rsid w:val="004A50D0"/>
    <w:rsid w:val="004A5CF5"/>
    <w:rsid w:val="004A6E43"/>
    <w:rsid w:val="004A74F8"/>
    <w:rsid w:val="004B2418"/>
    <w:rsid w:val="004B2B61"/>
    <w:rsid w:val="004B2F2A"/>
    <w:rsid w:val="004B3DE1"/>
    <w:rsid w:val="004B475E"/>
    <w:rsid w:val="004B776A"/>
    <w:rsid w:val="004C157F"/>
    <w:rsid w:val="004C2070"/>
    <w:rsid w:val="004C50B4"/>
    <w:rsid w:val="004C6F88"/>
    <w:rsid w:val="004D02BF"/>
    <w:rsid w:val="004D0789"/>
    <w:rsid w:val="004D1043"/>
    <w:rsid w:val="004D11C9"/>
    <w:rsid w:val="004D1F46"/>
    <w:rsid w:val="004D28F5"/>
    <w:rsid w:val="004D4036"/>
    <w:rsid w:val="004E1812"/>
    <w:rsid w:val="004E35FD"/>
    <w:rsid w:val="004E56D4"/>
    <w:rsid w:val="004E5AC8"/>
    <w:rsid w:val="004F0970"/>
    <w:rsid w:val="005015CA"/>
    <w:rsid w:val="00501F8C"/>
    <w:rsid w:val="00502245"/>
    <w:rsid w:val="00502294"/>
    <w:rsid w:val="005026FE"/>
    <w:rsid w:val="005066C1"/>
    <w:rsid w:val="0051113B"/>
    <w:rsid w:val="00512632"/>
    <w:rsid w:val="00515656"/>
    <w:rsid w:val="00515AF6"/>
    <w:rsid w:val="005249E1"/>
    <w:rsid w:val="0052759E"/>
    <w:rsid w:val="00527E30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72262"/>
    <w:rsid w:val="00575322"/>
    <w:rsid w:val="00577A5B"/>
    <w:rsid w:val="00580461"/>
    <w:rsid w:val="00580CA4"/>
    <w:rsid w:val="00582457"/>
    <w:rsid w:val="0058319F"/>
    <w:rsid w:val="00584624"/>
    <w:rsid w:val="005857BE"/>
    <w:rsid w:val="00586E2B"/>
    <w:rsid w:val="00590942"/>
    <w:rsid w:val="0059210C"/>
    <w:rsid w:val="0059252A"/>
    <w:rsid w:val="00595CDF"/>
    <w:rsid w:val="005A0358"/>
    <w:rsid w:val="005A03CD"/>
    <w:rsid w:val="005A15B1"/>
    <w:rsid w:val="005A2492"/>
    <w:rsid w:val="005A565C"/>
    <w:rsid w:val="005A6295"/>
    <w:rsid w:val="005A6D65"/>
    <w:rsid w:val="005A7812"/>
    <w:rsid w:val="005A7F88"/>
    <w:rsid w:val="005B4228"/>
    <w:rsid w:val="005B48AC"/>
    <w:rsid w:val="005B52DA"/>
    <w:rsid w:val="005B6506"/>
    <w:rsid w:val="005B6E8E"/>
    <w:rsid w:val="005C090B"/>
    <w:rsid w:val="005C0CCA"/>
    <w:rsid w:val="005C13D6"/>
    <w:rsid w:val="005C5A35"/>
    <w:rsid w:val="005C6463"/>
    <w:rsid w:val="005C6DFC"/>
    <w:rsid w:val="005C6E48"/>
    <w:rsid w:val="005C7D78"/>
    <w:rsid w:val="005D1E3D"/>
    <w:rsid w:val="005D2F12"/>
    <w:rsid w:val="005D4437"/>
    <w:rsid w:val="005D7955"/>
    <w:rsid w:val="005E4B71"/>
    <w:rsid w:val="005E7656"/>
    <w:rsid w:val="005F0B9A"/>
    <w:rsid w:val="005F17A2"/>
    <w:rsid w:val="005F293E"/>
    <w:rsid w:val="005F576D"/>
    <w:rsid w:val="005F5DFE"/>
    <w:rsid w:val="005F7595"/>
    <w:rsid w:val="00602848"/>
    <w:rsid w:val="00603C89"/>
    <w:rsid w:val="006055DF"/>
    <w:rsid w:val="00607357"/>
    <w:rsid w:val="00611531"/>
    <w:rsid w:val="00616F57"/>
    <w:rsid w:val="00617CE1"/>
    <w:rsid w:val="00620639"/>
    <w:rsid w:val="00620AED"/>
    <w:rsid w:val="00621934"/>
    <w:rsid w:val="00622771"/>
    <w:rsid w:val="006228A0"/>
    <w:rsid w:val="00623A66"/>
    <w:rsid w:val="00623B77"/>
    <w:rsid w:val="00624CA6"/>
    <w:rsid w:val="0062730E"/>
    <w:rsid w:val="00627D9C"/>
    <w:rsid w:val="006302DD"/>
    <w:rsid w:val="00634D12"/>
    <w:rsid w:val="00634FDE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23B3"/>
    <w:rsid w:val="00663A35"/>
    <w:rsid w:val="00663F98"/>
    <w:rsid w:val="00665A36"/>
    <w:rsid w:val="0066696E"/>
    <w:rsid w:val="00667E4F"/>
    <w:rsid w:val="00672544"/>
    <w:rsid w:val="00673D69"/>
    <w:rsid w:val="00676C4A"/>
    <w:rsid w:val="00682B3F"/>
    <w:rsid w:val="006834E5"/>
    <w:rsid w:val="00684E82"/>
    <w:rsid w:val="00690EF7"/>
    <w:rsid w:val="006916A7"/>
    <w:rsid w:val="00692A5D"/>
    <w:rsid w:val="00694904"/>
    <w:rsid w:val="00695061"/>
    <w:rsid w:val="006973C0"/>
    <w:rsid w:val="006A0F44"/>
    <w:rsid w:val="006A29E8"/>
    <w:rsid w:val="006A57CA"/>
    <w:rsid w:val="006A6745"/>
    <w:rsid w:val="006A7549"/>
    <w:rsid w:val="006B24D9"/>
    <w:rsid w:val="006B24F5"/>
    <w:rsid w:val="006B2BAE"/>
    <w:rsid w:val="006B31D9"/>
    <w:rsid w:val="006B46C3"/>
    <w:rsid w:val="006B71E4"/>
    <w:rsid w:val="006C0983"/>
    <w:rsid w:val="006C3A03"/>
    <w:rsid w:val="006C51B5"/>
    <w:rsid w:val="006C5772"/>
    <w:rsid w:val="006C587F"/>
    <w:rsid w:val="006D1260"/>
    <w:rsid w:val="006D6EF1"/>
    <w:rsid w:val="006E0283"/>
    <w:rsid w:val="006E177B"/>
    <w:rsid w:val="006E1B0D"/>
    <w:rsid w:val="006E2979"/>
    <w:rsid w:val="006E59EE"/>
    <w:rsid w:val="006F1241"/>
    <w:rsid w:val="006F2264"/>
    <w:rsid w:val="006F47FC"/>
    <w:rsid w:val="00700A60"/>
    <w:rsid w:val="00701DA0"/>
    <w:rsid w:val="00703A0F"/>
    <w:rsid w:val="00705595"/>
    <w:rsid w:val="0070604E"/>
    <w:rsid w:val="00711FAD"/>
    <w:rsid w:val="007129DB"/>
    <w:rsid w:val="00713850"/>
    <w:rsid w:val="00717FD7"/>
    <w:rsid w:val="00724867"/>
    <w:rsid w:val="00727330"/>
    <w:rsid w:val="00736720"/>
    <w:rsid w:val="00737F43"/>
    <w:rsid w:val="007408F8"/>
    <w:rsid w:val="0074146C"/>
    <w:rsid w:val="00742660"/>
    <w:rsid w:val="0074286D"/>
    <w:rsid w:val="007432AE"/>
    <w:rsid w:val="00750975"/>
    <w:rsid w:val="0075116C"/>
    <w:rsid w:val="00751C7A"/>
    <w:rsid w:val="00755972"/>
    <w:rsid w:val="00757504"/>
    <w:rsid w:val="0076336C"/>
    <w:rsid w:val="00764EC9"/>
    <w:rsid w:val="0076746E"/>
    <w:rsid w:val="00770636"/>
    <w:rsid w:val="007712E7"/>
    <w:rsid w:val="007713CE"/>
    <w:rsid w:val="00771D45"/>
    <w:rsid w:val="00773220"/>
    <w:rsid w:val="00773402"/>
    <w:rsid w:val="007775F5"/>
    <w:rsid w:val="00777B1D"/>
    <w:rsid w:val="0078026D"/>
    <w:rsid w:val="00780C16"/>
    <w:rsid w:val="007816C7"/>
    <w:rsid w:val="0078412E"/>
    <w:rsid w:val="007844FD"/>
    <w:rsid w:val="007859C6"/>
    <w:rsid w:val="00785EA6"/>
    <w:rsid w:val="00786E76"/>
    <w:rsid w:val="007921EB"/>
    <w:rsid w:val="00793AC1"/>
    <w:rsid w:val="007940AA"/>
    <w:rsid w:val="007A03BA"/>
    <w:rsid w:val="007A1F87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C74B1"/>
    <w:rsid w:val="007D072C"/>
    <w:rsid w:val="007D1278"/>
    <w:rsid w:val="007D7A2E"/>
    <w:rsid w:val="007E06D7"/>
    <w:rsid w:val="007E0C9F"/>
    <w:rsid w:val="007E5CF6"/>
    <w:rsid w:val="007E7E60"/>
    <w:rsid w:val="007F0809"/>
    <w:rsid w:val="007F106B"/>
    <w:rsid w:val="007F12BE"/>
    <w:rsid w:val="007F301D"/>
    <w:rsid w:val="007F302B"/>
    <w:rsid w:val="007F3253"/>
    <w:rsid w:val="007F3526"/>
    <w:rsid w:val="007F55B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25E68"/>
    <w:rsid w:val="008304F3"/>
    <w:rsid w:val="00831770"/>
    <w:rsid w:val="00831777"/>
    <w:rsid w:val="0083297C"/>
    <w:rsid w:val="00833429"/>
    <w:rsid w:val="00834DC1"/>
    <w:rsid w:val="00835A21"/>
    <w:rsid w:val="00837169"/>
    <w:rsid w:val="00841B5F"/>
    <w:rsid w:val="00842C2D"/>
    <w:rsid w:val="00842E2A"/>
    <w:rsid w:val="008443EF"/>
    <w:rsid w:val="00844774"/>
    <w:rsid w:val="00850B60"/>
    <w:rsid w:val="0085188A"/>
    <w:rsid w:val="00851C91"/>
    <w:rsid w:val="00854B4C"/>
    <w:rsid w:val="008558E2"/>
    <w:rsid w:val="008564B7"/>
    <w:rsid w:val="00860505"/>
    <w:rsid w:val="008608E5"/>
    <w:rsid w:val="00860E43"/>
    <w:rsid w:val="00861992"/>
    <w:rsid w:val="008636E1"/>
    <w:rsid w:val="008663CB"/>
    <w:rsid w:val="00866489"/>
    <w:rsid w:val="00871ED0"/>
    <w:rsid w:val="00872A83"/>
    <w:rsid w:val="008752CA"/>
    <w:rsid w:val="00875BFA"/>
    <w:rsid w:val="00883CD1"/>
    <w:rsid w:val="00884BBE"/>
    <w:rsid w:val="00884F27"/>
    <w:rsid w:val="00885D18"/>
    <w:rsid w:val="00887031"/>
    <w:rsid w:val="00893701"/>
    <w:rsid w:val="008970D2"/>
    <w:rsid w:val="008A28E7"/>
    <w:rsid w:val="008A53FE"/>
    <w:rsid w:val="008B0EBC"/>
    <w:rsid w:val="008B4713"/>
    <w:rsid w:val="008B7A7D"/>
    <w:rsid w:val="008C17CE"/>
    <w:rsid w:val="008C2993"/>
    <w:rsid w:val="008C3C61"/>
    <w:rsid w:val="008D0E8B"/>
    <w:rsid w:val="008D5CC4"/>
    <w:rsid w:val="008D614A"/>
    <w:rsid w:val="008D79E6"/>
    <w:rsid w:val="008E0659"/>
    <w:rsid w:val="008E3374"/>
    <w:rsid w:val="008F4866"/>
    <w:rsid w:val="008F6A8C"/>
    <w:rsid w:val="00903A6B"/>
    <w:rsid w:val="00903E12"/>
    <w:rsid w:val="00904DBA"/>
    <w:rsid w:val="009055F6"/>
    <w:rsid w:val="009058D0"/>
    <w:rsid w:val="00906047"/>
    <w:rsid w:val="00906CBD"/>
    <w:rsid w:val="00911911"/>
    <w:rsid w:val="00913AA9"/>
    <w:rsid w:val="00913F66"/>
    <w:rsid w:val="0091509D"/>
    <w:rsid w:val="00915710"/>
    <w:rsid w:val="0092292E"/>
    <w:rsid w:val="0092384F"/>
    <w:rsid w:val="0092613C"/>
    <w:rsid w:val="00926AFE"/>
    <w:rsid w:val="009270CD"/>
    <w:rsid w:val="009270E1"/>
    <w:rsid w:val="0093140C"/>
    <w:rsid w:val="00932ABF"/>
    <w:rsid w:val="00942E8E"/>
    <w:rsid w:val="00943325"/>
    <w:rsid w:val="00943932"/>
    <w:rsid w:val="009459A9"/>
    <w:rsid w:val="00952262"/>
    <w:rsid w:val="00952998"/>
    <w:rsid w:val="00955724"/>
    <w:rsid w:val="00957DF5"/>
    <w:rsid w:val="00960E58"/>
    <w:rsid w:val="009619F7"/>
    <w:rsid w:val="00964AC1"/>
    <w:rsid w:val="00966284"/>
    <w:rsid w:val="00966F3C"/>
    <w:rsid w:val="009734E1"/>
    <w:rsid w:val="0097367E"/>
    <w:rsid w:val="0098007A"/>
    <w:rsid w:val="00981A72"/>
    <w:rsid w:val="009820AB"/>
    <w:rsid w:val="00984F2C"/>
    <w:rsid w:val="00990195"/>
    <w:rsid w:val="00990218"/>
    <w:rsid w:val="00990B7B"/>
    <w:rsid w:val="0099154E"/>
    <w:rsid w:val="009A3A5F"/>
    <w:rsid w:val="009A46B8"/>
    <w:rsid w:val="009A4B0F"/>
    <w:rsid w:val="009A4C7C"/>
    <w:rsid w:val="009A71DD"/>
    <w:rsid w:val="009B07B8"/>
    <w:rsid w:val="009B151A"/>
    <w:rsid w:val="009B3474"/>
    <w:rsid w:val="009B3F2C"/>
    <w:rsid w:val="009B4042"/>
    <w:rsid w:val="009B562B"/>
    <w:rsid w:val="009B6328"/>
    <w:rsid w:val="009B6F6B"/>
    <w:rsid w:val="009C0B46"/>
    <w:rsid w:val="009C17A0"/>
    <w:rsid w:val="009C3A6C"/>
    <w:rsid w:val="009C5A7A"/>
    <w:rsid w:val="009D1AA0"/>
    <w:rsid w:val="009D5C78"/>
    <w:rsid w:val="009D66BC"/>
    <w:rsid w:val="009E15D9"/>
    <w:rsid w:val="009E3B0C"/>
    <w:rsid w:val="009E4790"/>
    <w:rsid w:val="009E6BEB"/>
    <w:rsid w:val="009E71DE"/>
    <w:rsid w:val="009F06D1"/>
    <w:rsid w:val="009F0795"/>
    <w:rsid w:val="00A01E21"/>
    <w:rsid w:val="00A03305"/>
    <w:rsid w:val="00A06406"/>
    <w:rsid w:val="00A103AD"/>
    <w:rsid w:val="00A10CF7"/>
    <w:rsid w:val="00A1112F"/>
    <w:rsid w:val="00A1151E"/>
    <w:rsid w:val="00A155B5"/>
    <w:rsid w:val="00A15AB5"/>
    <w:rsid w:val="00A1735D"/>
    <w:rsid w:val="00A213BD"/>
    <w:rsid w:val="00A30380"/>
    <w:rsid w:val="00A303E1"/>
    <w:rsid w:val="00A32EA0"/>
    <w:rsid w:val="00A351BD"/>
    <w:rsid w:val="00A3728F"/>
    <w:rsid w:val="00A37EC6"/>
    <w:rsid w:val="00A4138B"/>
    <w:rsid w:val="00A439AC"/>
    <w:rsid w:val="00A4511A"/>
    <w:rsid w:val="00A45FB3"/>
    <w:rsid w:val="00A46348"/>
    <w:rsid w:val="00A479C5"/>
    <w:rsid w:val="00A57FE0"/>
    <w:rsid w:val="00A61068"/>
    <w:rsid w:val="00A61339"/>
    <w:rsid w:val="00A61522"/>
    <w:rsid w:val="00A665D5"/>
    <w:rsid w:val="00A73DBB"/>
    <w:rsid w:val="00A74E75"/>
    <w:rsid w:val="00A755E8"/>
    <w:rsid w:val="00A77370"/>
    <w:rsid w:val="00A77418"/>
    <w:rsid w:val="00A80C8D"/>
    <w:rsid w:val="00A818B8"/>
    <w:rsid w:val="00A820BB"/>
    <w:rsid w:val="00A838E2"/>
    <w:rsid w:val="00A83CD9"/>
    <w:rsid w:val="00A868A9"/>
    <w:rsid w:val="00A87BBD"/>
    <w:rsid w:val="00A946CB"/>
    <w:rsid w:val="00A95124"/>
    <w:rsid w:val="00A9557D"/>
    <w:rsid w:val="00AA0445"/>
    <w:rsid w:val="00AA0B03"/>
    <w:rsid w:val="00AA10B4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2502"/>
    <w:rsid w:val="00AC3118"/>
    <w:rsid w:val="00AC452B"/>
    <w:rsid w:val="00AC47B3"/>
    <w:rsid w:val="00AC5A73"/>
    <w:rsid w:val="00AC76AD"/>
    <w:rsid w:val="00AC7BF5"/>
    <w:rsid w:val="00AC7FAE"/>
    <w:rsid w:val="00AD02B5"/>
    <w:rsid w:val="00AD40BD"/>
    <w:rsid w:val="00AD6224"/>
    <w:rsid w:val="00AD6777"/>
    <w:rsid w:val="00AD6D17"/>
    <w:rsid w:val="00AD7F9D"/>
    <w:rsid w:val="00AE0342"/>
    <w:rsid w:val="00AE3EF1"/>
    <w:rsid w:val="00AE464E"/>
    <w:rsid w:val="00AE50F3"/>
    <w:rsid w:val="00AE5BC9"/>
    <w:rsid w:val="00AE6633"/>
    <w:rsid w:val="00AE66FF"/>
    <w:rsid w:val="00AE6855"/>
    <w:rsid w:val="00AE702D"/>
    <w:rsid w:val="00AF2DAA"/>
    <w:rsid w:val="00AF449A"/>
    <w:rsid w:val="00AF47A5"/>
    <w:rsid w:val="00AF7654"/>
    <w:rsid w:val="00B03299"/>
    <w:rsid w:val="00B0462F"/>
    <w:rsid w:val="00B06C7B"/>
    <w:rsid w:val="00B06E44"/>
    <w:rsid w:val="00B07F1E"/>
    <w:rsid w:val="00B1151B"/>
    <w:rsid w:val="00B14D27"/>
    <w:rsid w:val="00B1730A"/>
    <w:rsid w:val="00B175C0"/>
    <w:rsid w:val="00B20F35"/>
    <w:rsid w:val="00B2231F"/>
    <w:rsid w:val="00B248E1"/>
    <w:rsid w:val="00B251B7"/>
    <w:rsid w:val="00B27846"/>
    <w:rsid w:val="00B31A70"/>
    <w:rsid w:val="00B31B0D"/>
    <w:rsid w:val="00B32806"/>
    <w:rsid w:val="00B33AA6"/>
    <w:rsid w:val="00B36DE1"/>
    <w:rsid w:val="00B379CE"/>
    <w:rsid w:val="00B41542"/>
    <w:rsid w:val="00B42570"/>
    <w:rsid w:val="00B42CC6"/>
    <w:rsid w:val="00B42DDF"/>
    <w:rsid w:val="00B45618"/>
    <w:rsid w:val="00B461FF"/>
    <w:rsid w:val="00B47138"/>
    <w:rsid w:val="00B52FED"/>
    <w:rsid w:val="00B5493B"/>
    <w:rsid w:val="00B562E6"/>
    <w:rsid w:val="00B60A50"/>
    <w:rsid w:val="00B66EAF"/>
    <w:rsid w:val="00B71193"/>
    <w:rsid w:val="00B71248"/>
    <w:rsid w:val="00B73F43"/>
    <w:rsid w:val="00B77A50"/>
    <w:rsid w:val="00B91869"/>
    <w:rsid w:val="00B9244A"/>
    <w:rsid w:val="00B93FD2"/>
    <w:rsid w:val="00B952FA"/>
    <w:rsid w:val="00B95EA8"/>
    <w:rsid w:val="00B95FEC"/>
    <w:rsid w:val="00B96636"/>
    <w:rsid w:val="00BA11AF"/>
    <w:rsid w:val="00BA1813"/>
    <w:rsid w:val="00BA48E5"/>
    <w:rsid w:val="00BB02F3"/>
    <w:rsid w:val="00BB072C"/>
    <w:rsid w:val="00BB1A37"/>
    <w:rsid w:val="00BC2855"/>
    <w:rsid w:val="00BC2BDD"/>
    <w:rsid w:val="00BC318C"/>
    <w:rsid w:val="00BC35D3"/>
    <w:rsid w:val="00BC386A"/>
    <w:rsid w:val="00BC399C"/>
    <w:rsid w:val="00BC39CB"/>
    <w:rsid w:val="00BC4BC4"/>
    <w:rsid w:val="00BC6863"/>
    <w:rsid w:val="00BC6929"/>
    <w:rsid w:val="00BD123E"/>
    <w:rsid w:val="00BD24B5"/>
    <w:rsid w:val="00BD4E5E"/>
    <w:rsid w:val="00BD67A8"/>
    <w:rsid w:val="00BD78E5"/>
    <w:rsid w:val="00BE1F6B"/>
    <w:rsid w:val="00BF5569"/>
    <w:rsid w:val="00BF5637"/>
    <w:rsid w:val="00BF5DA2"/>
    <w:rsid w:val="00BF60FF"/>
    <w:rsid w:val="00BF63BB"/>
    <w:rsid w:val="00BF7114"/>
    <w:rsid w:val="00C001D4"/>
    <w:rsid w:val="00C00D23"/>
    <w:rsid w:val="00C04CA2"/>
    <w:rsid w:val="00C04E4D"/>
    <w:rsid w:val="00C10946"/>
    <w:rsid w:val="00C10A26"/>
    <w:rsid w:val="00C120F7"/>
    <w:rsid w:val="00C15104"/>
    <w:rsid w:val="00C2056E"/>
    <w:rsid w:val="00C227EA"/>
    <w:rsid w:val="00C247A5"/>
    <w:rsid w:val="00C25144"/>
    <w:rsid w:val="00C27E80"/>
    <w:rsid w:val="00C300DE"/>
    <w:rsid w:val="00C3092A"/>
    <w:rsid w:val="00C31622"/>
    <w:rsid w:val="00C32ED5"/>
    <w:rsid w:val="00C3712B"/>
    <w:rsid w:val="00C37E16"/>
    <w:rsid w:val="00C4033C"/>
    <w:rsid w:val="00C407B5"/>
    <w:rsid w:val="00C4473C"/>
    <w:rsid w:val="00C45824"/>
    <w:rsid w:val="00C45BC9"/>
    <w:rsid w:val="00C50E95"/>
    <w:rsid w:val="00C51AA6"/>
    <w:rsid w:val="00C52754"/>
    <w:rsid w:val="00C53FE7"/>
    <w:rsid w:val="00C55C21"/>
    <w:rsid w:val="00C56F13"/>
    <w:rsid w:val="00C62D99"/>
    <w:rsid w:val="00C65073"/>
    <w:rsid w:val="00C67331"/>
    <w:rsid w:val="00C67483"/>
    <w:rsid w:val="00C67794"/>
    <w:rsid w:val="00C7001E"/>
    <w:rsid w:val="00C8030D"/>
    <w:rsid w:val="00C821EB"/>
    <w:rsid w:val="00C82A9A"/>
    <w:rsid w:val="00C8322A"/>
    <w:rsid w:val="00C84A38"/>
    <w:rsid w:val="00C87080"/>
    <w:rsid w:val="00C97ADF"/>
    <w:rsid w:val="00CA0850"/>
    <w:rsid w:val="00CA1660"/>
    <w:rsid w:val="00CA19C0"/>
    <w:rsid w:val="00CA2C8E"/>
    <w:rsid w:val="00CA3B7E"/>
    <w:rsid w:val="00CA515E"/>
    <w:rsid w:val="00CA7E09"/>
    <w:rsid w:val="00CB44FD"/>
    <w:rsid w:val="00CB73E0"/>
    <w:rsid w:val="00CB7DE6"/>
    <w:rsid w:val="00CC02D9"/>
    <w:rsid w:val="00CC05EC"/>
    <w:rsid w:val="00CC0FB0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D62"/>
    <w:rsid w:val="00D040A4"/>
    <w:rsid w:val="00D05020"/>
    <w:rsid w:val="00D053A5"/>
    <w:rsid w:val="00D05524"/>
    <w:rsid w:val="00D135C4"/>
    <w:rsid w:val="00D1632B"/>
    <w:rsid w:val="00D170EC"/>
    <w:rsid w:val="00D20519"/>
    <w:rsid w:val="00D20FC6"/>
    <w:rsid w:val="00D227D2"/>
    <w:rsid w:val="00D3052E"/>
    <w:rsid w:val="00D31BEA"/>
    <w:rsid w:val="00D32395"/>
    <w:rsid w:val="00D340F5"/>
    <w:rsid w:val="00D35D04"/>
    <w:rsid w:val="00D43F62"/>
    <w:rsid w:val="00D4420B"/>
    <w:rsid w:val="00D4623C"/>
    <w:rsid w:val="00D46784"/>
    <w:rsid w:val="00D47003"/>
    <w:rsid w:val="00D47B98"/>
    <w:rsid w:val="00D51032"/>
    <w:rsid w:val="00D51453"/>
    <w:rsid w:val="00D517A7"/>
    <w:rsid w:val="00D5229F"/>
    <w:rsid w:val="00D536DA"/>
    <w:rsid w:val="00D564E9"/>
    <w:rsid w:val="00D56DDC"/>
    <w:rsid w:val="00D57F0F"/>
    <w:rsid w:val="00D618D8"/>
    <w:rsid w:val="00D61A06"/>
    <w:rsid w:val="00D62A73"/>
    <w:rsid w:val="00D6479C"/>
    <w:rsid w:val="00D73880"/>
    <w:rsid w:val="00D748CF"/>
    <w:rsid w:val="00D80C5C"/>
    <w:rsid w:val="00D815E2"/>
    <w:rsid w:val="00D8359C"/>
    <w:rsid w:val="00D84109"/>
    <w:rsid w:val="00D84651"/>
    <w:rsid w:val="00D84CE2"/>
    <w:rsid w:val="00D8587C"/>
    <w:rsid w:val="00D8781B"/>
    <w:rsid w:val="00D91E27"/>
    <w:rsid w:val="00D93E54"/>
    <w:rsid w:val="00D94259"/>
    <w:rsid w:val="00D959C1"/>
    <w:rsid w:val="00D95A4D"/>
    <w:rsid w:val="00DA1278"/>
    <w:rsid w:val="00DA1D82"/>
    <w:rsid w:val="00DA20E5"/>
    <w:rsid w:val="00DA7610"/>
    <w:rsid w:val="00DB17C2"/>
    <w:rsid w:val="00DB2C0B"/>
    <w:rsid w:val="00DB312A"/>
    <w:rsid w:val="00DB3313"/>
    <w:rsid w:val="00DB3B0D"/>
    <w:rsid w:val="00DB4751"/>
    <w:rsid w:val="00DB5872"/>
    <w:rsid w:val="00DC4A94"/>
    <w:rsid w:val="00DC79C9"/>
    <w:rsid w:val="00DD1501"/>
    <w:rsid w:val="00DD2017"/>
    <w:rsid w:val="00DD4ADF"/>
    <w:rsid w:val="00DD7CA8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E0241B"/>
    <w:rsid w:val="00E0395D"/>
    <w:rsid w:val="00E059E3"/>
    <w:rsid w:val="00E1320C"/>
    <w:rsid w:val="00E16D6F"/>
    <w:rsid w:val="00E20A5A"/>
    <w:rsid w:val="00E2161D"/>
    <w:rsid w:val="00E218E0"/>
    <w:rsid w:val="00E2327D"/>
    <w:rsid w:val="00E30A30"/>
    <w:rsid w:val="00E35C8C"/>
    <w:rsid w:val="00E36122"/>
    <w:rsid w:val="00E40068"/>
    <w:rsid w:val="00E40F76"/>
    <w:rsid w:val="00E4296E"/>
    <w:rsid w:val="00E429FA"/>
    <w:rsid w:val="00E42B1F"/>
    <w:rsid w:val="00E42E0B"/>
    <w:rsid w:val="00E43709"/>
    <w:rsid w:val="00E4377D"/>
    <w:rsid w:val="00E44438"/>
    <w:rsid w:val="00E5231B"/>
    <w:rsid w:val="00E53AA8"/>
    <w:rsid w:val="00E54D52"/>
    <w:rsid w:val="00E55B6E"/>
    <w:rsid w:val="00E65112"/>
    <w:rsid w:val="00E65C72"/>
    <w:rsid w:val="00E6627A"/>
    <w:rsid w:val="00E67D89"/>
    <w:rsid w:val="00E711A4"/>
    <w:rsid w:val="00E71C92"/>
    <w:rsid w:val="00E732B7"/>
    <w:rsid w:val="00E7551A"/>
    <w:rsid w:val="00E81722"/>
    <w:rsid w:val="00E8291D"/>
    <w:rsid w:val="00E829F4"/>
    <w:rsid w:val="00E84832"/>
    <w:rsid w:val="00E85669"/>
    <w:rsid w:val="00E87CC1"/>
    <w:rsid w:val="00EA26A6"/>
    <w:rsid w:val="00EA351D"/>
    <w:rsid w:val="00EA471C"/>
    <w:rsid w:val="00EB0628"/>
    <w:rsid w:val="00EB110B"/>
    <w:rsid w:val="00EB11A4"/>
    <w:rsid w:val="00EB18D4"/>
    <w:rsid w:val="00EB5AEC"/>
    <w:rsid w:val="00EB7FFC"/>
    <w:rsid w:val="00EC2588"/>
    <w:rsid w:val="00EC5D51"/>
    <w:rsid w:val="00EC6625"/>
    <w:rsid w:val="00EC6AFD"/>
    <w:rsid w:val="00ED2D88"/>
    <w:rsid w:val="00ED3055"/>
    <w:rsid w:val="00ED3BC0"/>
    <w:rsid w:val="00ED4454"/>
    <w:rsid w:val="00ED574D"/>
    <w:rsid w:val="00ED67F8"/>
    <w:rsid w:val="00ED6A93"/>
    <w:rsid w:val="00EE0AD0"/>
    <w:rsid w:val="00EE3066"/>
    <w:rsid w:val="00EE4138"/>
    <w:rsid w:val="00EE5C39"/>
    <w:rsid w:val="00EF1D4D"/>
    <w:rsid w:val="00EF2276"/>
    <w:rsid w:val="00F00CCF"/>
    <w:rsid w:val="00F01982"/>
    <w:rsid w:val="00F022CC"/>
    <w:rsid w:val="00F030FB"/>
    <w:rsid w:val="00F05CC7"/>
    <w:rsid w:val="00F06767"/>
    <w:rsid w:val="00F127BB"/>
    <w:rsid w:val="00F14C88"/>
    <w:rsid w:val="00F15043"/>
    <w:rsid w:val="00F16841"/>
    <w:rsid w:val="00F21E0E"/>
    <w:rsid w:val="00F225B3"/>
    <w:rsid w:val="00F26168"/>
    <w:rsid w:val="00F26D7D"/>
    <w:rsid w:val="00F26F85"/>
    <w:rsid w:val="00F26F8C"/>
    <w:rsid w:val="00F300DF"/>
    <w:rsid w:val="00F30749"/>
    <w:rsid w:val="00F316E1"/>
    <w:rsid w:val="00F34BEC"/>
    <w:rsid w:val="00F40793"/>
    <w:rsid w:val="00F41F12"/>
    <w:rsid w:val="00F44260"/>
    <w:rsid w:val="00F44EC3"/>
    <w:rsid w:val="00F478D1"/>
    <w:rsid w:val="00F5179B"/>
    <w:rsid w:val="00F522C5"/>
    <w:rsid w:val="00F55E78"/>
    <w:rsid w:val="00F563B9"/>
    <w:rsid w:val="00F61625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1FB2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5E2F"/>
    <w:rsid w:val="00FB6E8E"/>
    <w:rsid w:val="00FC2B35"/>
    <w:rsid w:val="00FC539D"/>
    <w:rsid w:val="00FC53EB"/>
    <w:rsid w:val="00FC6325"/>
    <w:rsid w:val="00FD169F"/>
    <w:rsid w:val="00FD19F0"/>
    <w:rsid w:val="00FD2F93"/>
    <w:rsid w:val="00FD3D5A"/>
    <w:rsid w:val="00FD42EA"/>
    <w:rsid w:val="00FE281A"/>
    <w:rsid w:val="00FF07A4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mtext">
    <w:name w:val="em_text"/>
    <w:basedOn w:val="Standard"/>
    <w:rsid w:val="009270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D66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D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9158-D753-4E4B-869C-9D548786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5</cp:revision>
  <cp:lastPrinted>2024-08-09T09:03:00Z</cp:lastPrinted>
  <dcterms:created xsi:type="dcterms:W3CDTF">2024-08-13T08:08:00Z</dcterms:created>
  <dcterms:modified xsi:type="dcterms:W3CDTF">2024-08-13T14:03:00Z</dcterms:modified>
</cp:coreProperties>
</file>